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9CF" w:rsidRPr="00EA09CF" w:rsidRDefault="00EA09CF" w:rsidP="00EA09CF">
      <w:pPr>
        <w:widowControl/>
        <w:kinsoku w:val="0"/>
        <w:autoSpaceDE w:val="0"/>
        <w:autoSpaceDN w:val="0"/>
        <w:adjustRightInd w:val="0"/>
        <w:snapToGrid w:val="0"/>
        <w:spacing w:before="101" w:line="210" w:lineRule="auto"/>
        <w:ind w:firstLineChars="100" w:firstLine="298"/>
        <w:jc w:val="left"/>
        <w:textAlignment w:val="baseline"/>
        <w:rPr>
          <w:rFonts w:ascii="黑体" w:eastAsia="黑体" w:hAnsi="黑体" w:cs="黑体"/>
          <w:snapToGrid w:val="0"/>
          <w:color w:val="000000"/>
          <w:kern w:val="0"/>
          <w:sz w:val="31"/>
          <w:szCs w:val="31"/>
        </w:rPr>
      </w:pPr>
      <w:r w:rsidRPr="00EA09CF">
        <w:rPr>
          <w:rFonts w:ascii="黑体" w:eastAsia="黑体" w:hAnsi="黑体" w:cs="黑体"/>
          <w:snapToGrid w:val="0"/>
          <w:color w:val="000000"/>
          <w:spacing w:val="-6"/>
          <w:kern w:val="0"/>
          <w:sz w:val="31"/>
          <w:szCs w:val="31"/>
        </w:rPr>
        <w:t>附件1</w:t>
      </w:r>
    </w:p>
    <w:p w:rsidR="00EA09CF" w:rsidRPr="00EA09CF" w:rsidRDefault="00EA09CF" w:rsidP="00EA09CF">
      <w:pPr>
        <w:widowControl/>
        <w:kinsoku w:val="0"/>
        <w:autoSpaceDE w:val="0"/>
        <w:autoSpaceDN w:val="0"/>
        <w:adjustRightInd w:val="0"/>
        <w:snapToGrid w:val="0"/>
        <w:spacing w:before="187" w:line="199" w:lineRule="auto"/>
        <w:jc w:val="center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5"/>
          <w:szCs w:val="35"/>
        </w:rPr>
      </w:pPr>
      <w:bookmarkStart w:id="0" w:name="_GoBack"/>
      <w:r w:rsidRPr="00EA09CF">
        <w:rPr>
          <w:rFonts w:ascii="微软雅黑" w:eastAsia="微软雅黑" w:hAnsi="微软雅黑" w:cs="微软雅黑"/>
          <w:snapToGrid w:val="0"/>
          <w:color w:val="000000"/>
          <w:spacing w:val="5"/>
          <w:kern w:val="0"/>
          <w:sz w:val="35"/>
          <w:szCs w:val="35"/>
        </w:rPr>
        <w:t>川渝第二届高校禁毒微视频大赛评分参考标准</w:t>
      </w:r>
    </w:p>
    <w:tbl>
      <w:tblPr>
        <w:tblStyle w:val="TableNormal"/>
        <w:tblW w:w="875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8"/>
        <w:gridCol w:w="5951"/>
        <w:gridCol w:w="1420"/>
      </w:tblGrid>
      <w:tr w:rsidR="00EA09CF" w:rsidRPr="00EA09CF" w:rsidTr="002A6F7E">
        <w:trPr>
          <w:trHeight w:val="588"/>
        </w:trPr>
        <w:tc>
          <w:tcPr>
            <w:tcW w:w="1388" w:type="dxa"/>
          </w:tcPr>
          <w:bookmarkEnd w:id="0"/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6" w:line="209" w:lineRule="auto"/>
              <w:ind w:left="230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z w:val="23"/>
                <w:szCs w:val="23"/>
                <w:lang w:eastAsia="en-US"/>
              </w:rPr>
            </w:pPr>
            <w:proofErr w:type="spellStart"/>
            <w:r w:rsidRPr="00EA09CF">
              <w:rPr>
                <w:rFonts w:ascii="黑体" w:eastAsia="黑体" w:hAnsi="黑体" w:cs="黑体"/>
                <w:snapToGrid w:val="0"/>
                <w:color w:val="000000"/>
                <w:spacing w:val="4"/>
                <w:sz w:val="23"/>
                <w:szCs w:val="23"/>
                <w:lang w:eastAsia="en-US"/>
              </w:rPr>
              <w:t>评分项目</w:t>
            </w:r>
            <w:proofErr w:type="spellEnd"/>
          </w:p>
        </w:tc>
        <w:tc>
          <w:tcPr>
            <w:tcW w:w="5951" w:type="dxa"/>
          </w:tcPr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3" w:line="213" w:lineRule="auto"/>
              <w:ind w:left="2750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z w:val="23"/>
                <w:szCs w:val="23"/>
                <w:lang w:eastAsia="en-US"/>
              </w:rPr>
            </w:pPr>
            <w:proofErr w:type="spellStart"/>
            <w:r w:rsidRPr="00EA09CF">
              <w:rPr>
                <w:rFonts w:ascii="黑体" w:eastAsia="黑体" w:hAnsi="黑体" w:cs="黑体"/>
                <w:snapToGrid w:val="0"/>
                <w:color w:val="000000"/>
                <w:spacing w:val="4"/>
                <w:sz w:val="23"/>
                <w:szCs w:val="23"/>
                <w:lang w:eastAsia="en-US"/>
              </w:rPr>
              <w:t>评分要点</w:t>
            </w:r>
            <w:proofErr w:type="spellEnd"/>
          </w:p>
        </w:tc>
        <w:tc>
          <w:tcPr>
            <w:tcW w:w="1420" w:type="dxa"/>
          </w:tcPr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6" w:line="210" w:lineRule="auto"/>
              <w:ind w:left="240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z w:val="23"/>
                <w:szCs w:val="23"/>
                <w:lang w:eastAsia="en-US"/>
              </w:rPr>
            </w:pPr>
            <w:proofErr w:type="spellStart"/>
            <w:r w:rsidRPr="00EA09CF">
              <w:rPr>
                <w:rFonts w:ascii="黑体" w:eastAsia="黑体" w:hAnsi="黑体" w:cs="黑体"/>
                <w:snapToGrid w:val="0"/>
                <w:color w:val="000000"/>
                <w:spacing w:val="5"/>
                <w:sz w:val="23"/>
                <w:szCs w:val="23"/>
                <w:lang w:eastAsia="en-US"/>
              </w:rPr>
              <w:t>分数标准</w:t>
            </w:r>
            <w:proofErr w:type="spellEnd"/>
          </w:p>
        </w:tc>
      </w:tr>
      <w:tr w:rsidR="00EA09CF" w:rsidRPr="00EA09CF" w:rsidTr="002A6F7E">
        <w:trPr>
          <w:trHeight w:val="1605"/>
        </w:trPr>
        <w:tc>
          <w:tcPr>
            <w:tcW w:w="1388" w:type="dxa"/>
          </w:tcPr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15" w:lineRule="auto"/>
              <w:ind w:left="381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zCs w:val="21"/>
                <w:lang w:eastAsia="en-US"/>
              </w:rPr>
            </w:pPr>
            <w:proofErr w:type="spellStart"/>
            <w:r w:rsidRPr="00EA09CF">
              <w:rPr>
                <w:rFonts w:ascii="仿宋_GB2312" w:eastAsia="仿宋_GB2312" w:hAnsi="仿宋_GB2312" w:cs="仿宋_GB2312"/>
                <w:b/>
                <w:bCs/>
                <w:snapToGrid w:val="0"/>
                <w:color w:val="000000"/>
                <w:spacing w:val="-2"/>
                <w:szCs w:val="21"/>
                <w:lang w:eastAsia="en-US"/>
              </w:rPr>
              <w:t>主题性</w:t>
            </w:r>
            <w:proofErr w:type="spellEnd"/>
          </w:p>
        </w:tc>
        <w:tc>
          <w:tcPr>
            <w:tcW w:w="5951" w:type="dxa"/>
          </w:tcPr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4" w:line="306" w:lineRule="auto"/>
              <w:ind w:left="118" w:right="35" w:firstLine="3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z w:val="23"/>
                <w:szCs w:val="23"/>
              </w:rPr>
            </w:pPr>
            <w:r w:rsidRPr="00EA09CF">
              <w:rPr>
                <w:rFonts w:ascii="Arial" w:eastAsia="Arial" w:hAnsi="Arial" w:cs="Arial"/>
                <w:snapToGrid w:val="0"/>
                <w:color w:val="000000"/>
                <w:spacing w:val="7"/>
                <w:sz w:val="23"/>
                <w:szCs w:val="23"/>
              </w:rPr>
              <w:t>1.</w:t>
            </w:r>
            <w:r w:rsidRPr="00EA09CF">
              <w:rPr>
                <w:rFonts w:ascii="仿宋_GB2312" w:eastAsia="仿宋_GB2312" w:hAnsi="仿宋_GB2312" w:cs="仿宋_GB2312"/>
                <w:snapToGrid w:val="0"/>
                <w:color w:val="000000"/>
                <w:spacing w:val="7"/>
                <w:sz w:val="23"/>
                <w:szCs w:val="23"/>
              </w:rPr>
              <w:t>紧紧围绕“青春无毒·绽放精彩”主题，选题阳光、</w:t>
            </w:r>
            <w:r w:rsidRPr="00EA09CF">
              <w:rPr>
                <w:rFonts w:ascii="仿宋_GB2312" w:eastAsia="仿宋_GB2312" w:hAnsi="仿宋_GB2312" w:cs="仿宋_GB2312"/>
                <w:snapToGrid w:val="0"/>
                <w:color w:val="000000"/>
                <w:spacing w:val="12"/>
                <w:sz w:val="23"/>
                <w:szCs w:val="23"/>
              </w:rPr>
              <w:t>正面、积极向上。</w:t>
            </w:r>
          </w:p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273" w:lineRule="auto"/>
              <w:ind w:left="120" w:right="110" w:hanging="1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z w:val="23"/>
                <w:szCs w:val="23"/>
              </w:rPr>
            </w:pPr>
            <w:r w:rsidRPr="00EA09CF">
              <w:rPr>
                <w:rFonts w:ascii="Arial" w:eastAsia="Arial" w:hAnsi="Arial" w:cs="Arial"/>
                <w:snapToGrid w:val="0"/>
                <w:color w:val="000000"/>
                <w:spacing w:val="17"/>
                <w:sz w:val="23"/>
                <w:szCs w:val="23"/>
              </w:rPr>
              <w:t>2.</w:t>
            </w:r>
            <w:r w:rsidRPr="00EA09CF">
              <w:rPr>
                <w:rFonts w:ascii="仿宋_GB2312" w:eastAsia="仿宋_GB2312" w:hAnsi="仿宋_GB2312" w:cs="仿宋_GB2312"/>
                <w:snapToGrid w:val="0"/>
                <w:color w:val="000000"/>
                <w:spacing w:val="17"/>
                <w:sz w:val="23"/>
                <w:szCs w:val="23"/>
              </w:rPr>
              <w:t>符合党和国家的路线、方针、政策，大力弘扬社会</w:t>
            </w:r>
            <w:r w:rsidRPr="00EA09CF">
              <w:rPr>
                <w:rFonts w:ascii="仿宋_GB2312" w:eastAsia="仿宋_GB2312" w:hAnsi="仿宋_GB2312" w:cs="仿宋_GB2312"/>
                <w:snapToGrid w:val="0"/>
                <w:color w:val="000000"/>
                <w:spacing w:val="12"/>
                <w:sz w:val="23"/>
                <w:szCs w:val="23"/>
              </w:rPr>
              <w:t>主义核心价值观。</w:t>
            </w:r>
          </w:p>
        </w:tc>
        <w:tc>
          <w:tcPr>
            <w:tcW w:w="1420" w:type="dxa"/>
          </w:tcPr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</w:rPr>
            </w:pPr>
          </w:p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</w:rPr>
            </w:pPr>
          </w:p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225" w:lineRule="auto"/>
              <w:ind w:left="444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z w:val="23"/>
                <w:szCs w:val="23"/>
                <w:lang w:eastAsia="en-US"/>
              </w:rPr>
            </w:pPr>
            <w:r w:rsidRPr="00EA09CF">
              <w:rPr>
                <w:rFonts w:ascii="Arial" w:eastAsia="Arial" w:hAnsi="Arial" w:cs="Arial"/>
                <w:snapToGrid w:val="0"/>
                <w:color w:val="000000"/>
                <w:sz w:val="23"/>
                <w:szCs w:val="23"/>
                <w:lang w:eastAsia="en-US"/>
              </w:rPr>
              <w:t>20</w:t>
            </w:r>
            <w:r w:rsidRPr="00EA09CF">
              <w:rPr>
                <w:rFonts w:ascii="仿宋_GB2312" w:eastAsia="仿宋_GB2312" w:hAnsi="仿宋_GB2312" w:cs="仿宋_GB2312"/>
                <w:snapToGrid w:val="0"/>
                <w:color w:val="000000"/>
                <w:sz w:val="23"/>
                <w:szCs w:val="23"/>
                <w:lang w:eastAsia="en-US"/>
              </w:rPr>
              <w:t>分</w:t>
            </w:r>
          </w:p>
        </w:tc>
      </w:tr>
      <w:tr w:rsidR="00EA09CF" w:rsidRPr="00EA09CF" w:rsidTr="002A6F7E">
        <w:trPr>
          <w:trHeight w:val="1127"/>
        </w:trPr>
        <w:tc>
          <w:tcPr>
            <w:tcW w:w="1388" w:type="dxa"/>
          </w:tcPr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14" w:lineRule="auto"/>
              <w:ind w:left="367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zCs w:val="21"/>
                <w:lang w:eastAsia="en-US"/>
              </w:rPr>
            </w:pPr>
            <w:proofErr w:type="spellStart"/>
            <w:r w:rsidRPr="00EA09CF">
              <w:rPr>
                <w:rFonts w:ascii="仿宋_GB2312" w:eastAsia="仿宋_GB2312" w:hAnsi="仿宋_GB2312" w:cs="仿宋_GB2312"/>
                <w:b/>
                <w:bCs/>
                <w:snapToGrid w:val="0"/>
                <w:color w:val="000000"/>
                <w:spacing w:val="2"/>
                <w:szCs w:val="21"/>
                <w:lang w:eastAsia="en-US"/>
              </w:rPr>
              <w:t>创意性</w:t>
            </w:r>
            <w:proofErr w:type="spellEnd"/>
          </w:p>
        </w:tc>
        <w:tc>
          <w:tcPr>
            <w:tcW w:w="5951" w:type="dxa"/>
          </w:tcPr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2" w:line="305" w:lineRule="auto"/>
              <w:ind w:left="109" w:right="111" w:firstLine="4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z w:val="23"/>
                <w:szCs w:val="23"/>
              </w:rPr>
            </w:pPr>
            <w:r w:rsidRPr="00EA09CF">
              <w:rPr>
                <w:rFonts w:ascii="仿宋_GB2312" w:eastAsia="仿宋_GB2312" w:hAnsi="仿宋_GB2312" w:cs="仿宋_GB2312"/>
                <w:snapToGrid w:val="0"/>
                <w:color w:val="000000"/>
                <w:spacing w:val="18"/>
                <w:sz w:val="23"/>
                <w:szCs w:val="23"/>
              </w:rPr>
              <w:t>题材具有新颖度、创作形式不拘一格，有独特的影响</w:t>
            </w:r>
            <w:r w:rsidRPr="00EA09CF">
              <w:rPr>
                <w:rFonts w:ascii="仿宋_GB2312" w:eastAsia="仿宋_GB2312" w:hAnsi="仿宋_GB2312" w:cs="仿宋_GB2312"/>
                <w:snapToGrid w:val="0"/>
                <w:color w:val="000000"/>
                <w:spacing w:val="14"/>
                <w:sz w:val="23"/>
                <w:szCs w:val="23"/>
              </w:rPr>
              <w:t>语言和艺术感染力。</w:t>
            </w:r>
          </w:p>
        </w:tc>
        <w:tc>
          <w:tcPr>
            <w:tcW w:w="1420" w:type="dxa"/>
          </w:tcPr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</w:rPr>
            </w:pPr>
          </w:p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5" w:lineRule="auto"/>
              <w:ind w:left="447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z w:val="23"/>
                <w:szCs w:val="23"/>
                <w:lang w:eastAsia="en-US"/>
              </w:rPr>
            </w:pPr>
            <w:r w:rsidRPr="00EA09CF">
              <w:rPr>
                <w:rFonts w:ascii="Arial" w:eastAsia="Arial" w:hAnsi="Arial" w:cs="Arial"/>
                <w:snapToGrid w:val="0"/>
                <w:color w:val="000000"/>
                <w:spacing w:val="-11"/>
                <w:sz w:val="23"/>
                <w:szCs w:val="23"/>
                <w:lang w:eastAsia="en-US"/>
              </w:rPr>
              <w:t>15</w:t>
            </w:r>
            <w:r w:rsidRPr="00EA09CF">
              <w:rPr>
                <w:rFonts w:ascii="仿宋_GB2312" w:eastAsia="仿宋_GB2312" w:hAnsi="仿宋_GB2312" w:cs="仿宋_GB2312"/>
                <w:snapToGrid w:val="0"/>
                <w:color w:val="000000"/>
                <w:spacing w:val="-11"/>
                <w:sz w:val="23"/>
                <w:szCs w:val="23"/>
                <w:lang w:eastAsia="en-US"/>
              </w:rPr>
              <w:t>分</w:t>
            </w:r>
          </w:p>
        </w:tc>
      </w:tr>
      <w:tr w:rsidR="00EA09CF" w:rsidRPr="00EA09CF" w:rsidTr="002A6F7E">
        <w:trPr>
          <w:trHeight w:val="3202"/>
        </w:trPr>
        <w:tc>
          <w:tcPr>
            <w:tcW w:w="1388" w:type="dxa"/>
          </w:tcPr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4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4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493" w:lineRule="auto"/>
              <w:ind w:left="481" w:right="151" w:hanging="323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zCs w:val="21"/>
                <w:lang w:eastAsia="en-US"/>
              </w:rPr>
            </w:pPr>
            <w:proofErr w:type="spellStart"/>
            <w:r w:rsidRPr="00EA09CF">
              <w:rPr>
                <w:rFonts w:ascii="仿宋_GB2312" w:eastAsia="仿宋_GB2312" w:hAnsi="仿宋_GB2312" w:cs="仿宋_GB2312"/>
                <w:b/>
                <w:bCs/>
                <w:snapToGrid w:val="0"/>
                <w:color w:val="000000"/>
                <w:spacing w:val="2"/>
                <w:szCs w:val="21"/>
                <w:lang w:eastAsia="en-US"/>
              </w:rPr>
              <w:t>影像和声音</w:t>
            </w:r>
            <w:r w:rsidRPr="00EA09CF">
              <w:rPr>
                <w:rFonts w:ascii="仿宋_GB2312" w:eastAsia="仿宋_GB2312" w:hAnsi="仿宋_GB2312" w:cs="仿宋_GB2312"/>
                <w:b/>
                <w:bCs/>
                <w:snapToGrid w:val="0"/>
                <w:color w:val="000000"/>
                <w:spacing w:val="-2"/>
                <w:szCs w:val="21"/>
                <w:lang w:eastAsia="en-US"/>
              </w:rPr>
              <w:t>质量</w:t>
            </w:r>
            <w:proofErr w:type="spellEnd"/>
          </w:p>
        </w:tc>
        <w:tc>
          <w:tcPr>
            <w:tcW w:w="5951" w:type="dxa"/>
          </w:tcPr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2" w:line="309" w:lineRule="auto"/>
              <w:ind w:left="114" w:right="111" w:firstLine="8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z w:val="23"/>
                <w:szCs w:val="23"/>
              </w:rPr>
            </w:pPr>
            <w:r w:rsidRPr="00EA09CF">
              <w:rPr>
                <w:rFonts w:ascii="Arial" w:eastAsia="Arial" w:hAnsi="Arial" w:cs="Arial"/>
                <w:snapToGrid w:val="0"/>
                <w:color w:val="000000"/>
                <w:spacing w:val="17"/>
                <w:sz w:val="23"/>
                <w:szCs w:val="23"/>
              </w:rPr>
              <w:t>1.</w:t>
            </w:r>
            <w:r w:rsidRPr="00EA09CF">
              <w:rPr>
                <w:rFonts w:ascii="仿宋_GB2312" w:eastAsia="仿宋_GB2312" w:hAnsi="仿宋_GB2312" w:cs="仿宋_GB2312"/>
                <w:snapToGrid w:val="0"/>
                <w:color w:val="000000"/>
                <w:spacing w:val="17"/>
                <w:sz w:val="23"/>
                <w:szCs w:val="23"/>
              </w:rPr>
              <w:t>场景的选择符合故事的设计、镜头技巧运用娴熟、</w:t>
            </w:r>
            <w:r w:rsidRPr="00EA09CF">
              <w:rPr>
                <w:rFonts w:ascii="仿宋_GB2312" w:eastAsia="仿宋_GB2312" w:hAnsi="仿宋_GB2312" w:cs="仿宋_GB2312"/>
                <w:snapToGrid w:val="0"/>
                <w:color w:val="000000"/>
                <w:spacing w:val="18"/>
                <w:sz w:val="23"/>
                <w:szCs w:val="23"/>
              </w:rPr>
              <w:t>技术标准能够达到播出的基本要求，视觉风格和故事</w:t>
            </w:r>
            <w:r w:rsidRPr="00EA09CF">
              <w:rPr>
                <w:rFonts w:ascii="仿宋_GB2312" w:eastAsia="仿宋_GB2312" w:hAnsi="仿宋_GB2312" w:cs="仿宋_GB2312"/>
                <w:snapToGrid w:val="0"/>
                <w:color w:val="000000"/>
                <w:spacing w:val="12"/>
                <w:sz w:val="23"/>
                <w:szCs w:val="23"/>
              </w:rPr>
              <w:t>的类型相符，能够营造特定的时空氛围。</w:t>
            </w:r>
          </w:p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305" w:lineRule="auto"/>
              <w:ind w:left="123" w:right="159" w:hanging="4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z w:val="23"/>
                <w:szCs w:val="23"/>
              </w:rPr>
            </w:pPr>
            <w:r w:rsidRPr="00EA09CF">
              <w:rPr>
                <w:rFonts w:ascii="Arial" w:eastAsia="Arial" w:hAnsi="Arial" w:cs="Arial"/>
                <w:snapToGrid w:val="0"/>
                <w:color w:val="000000"/>
                <w:spacing w:val="17"/>
                <w:sz w:val="23"/>
                <w:szCs w:val="23"/>
              </w:rPr>
              <w:t>2.</w:t>
            </w:r>
            <w:r w:rsidRPr="00EA09CF">
              <w:rPr>
                <w:rFonts w:ascii="仿宋_GB2312" w:eastAsia="仿宋_GB2312" w:hAnsi="仿宋_GB2312" w:cs="仿宋_GB2312"/>
                <w:snapToGrid w:val="0"/>
                <w:color w:val="000000"/>
                <w:spacing w:val="17"/>
                <w:sz w:val="23"/>
                <w:szCs w:val="23"/>
              </w:rPr>
              <w:t>图像清晰度高、色彩协调、画面稳定、音质流畅、</w:t>
            </w:r>
            <w:r w:rsidRPr="00EA09CF">
              <w:rPr>
                <w:rFonts w:ascii="仿宋_GB2312" w:eastAsia="仿宋_GB2312" w:hAnsi="仿宋_GB2312" w:cs="仿宋_GB2312"/>
                <w:snapToGrid w:val="0"/>
                <w:color w:val="000000"/>
                <w:spacing w:val="14"/>
                <w:sz w:val="23"/>
                <w:szCs w:val="23"/>
              </w:rPr>
              <w:t>曝光控制等方面表现较好。</w:t>
            </w:r>
          </w:p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88" w:lineRule="auto"/>
              <w:ind w:left="118" w:right="111" w:firstLine="3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z w:val="23"/>
                <w:szCs w:val="23"/>
              </w:rPr>
            </w:pPr>
            <w:r w:rsidRPr="00EA09CF">
              <w:rPr>
                <w:rFonts w:ascii="Arial" w:eastAsia="Arial" w:hAnsi="Arial" w:cs="Arial"/>
                <w:snapToGrid w:val="0"/>
                <w:color w:val="000000"/>
                <w:spacing w:val="18"/>
                <w:sz w:val="23"/>
                <w:szCs w:val="23"/>
              </w:rPr>
              <w:t>3.</w:t>
            </w:r>
            <w:r w:rsidRPr="00EA09CF">
              <w:rPr>
                <w:rFonts w:ascii="仿宋_GB2312" w:eastAsia="仿宋_GB2312" w:hAnsi="仿宋_GB2312" w:cs="仿宋_GB2312"/>
                <w:snapToGrid w:val="0"/>
                <w:color w:val="000000"/>
                <w:spacing w:val="18"/>
                <w:sz w:val="23"/>
                <w:szCs w:val="23"/>
              </w:rPr>
              <w:t>声音元素丰富、能够通过声音营造空间的真实感，前期录音和后期制作的技术标准能够达到播出的基本</w:t>
            </w:r>
            <w:r w:rsidRPr="00EA09CF">
              <w:rPr>
                <w:rFonts w:ascii="仿宋_GB2312" w:eastAsia="仿宋_GB2312" w:hAnsi="仿宋_GB2312" w:cs="仿宋_GB2312"/>
                <w:snapToGrid w:val="0"/>
                <w:color w:val="000000"/>
                <w:spacing w:val="15"/>
                <w:sz w:val="23"/>
                <w:szCs w:val="23"/>
              </w:rPr>
              <w:t>要求，在影片中能够体现出声音的设计特点。</w:t>
            </w:r>
          </w:p>
        </w:tc>
        <w:tc>
          <w:tcPr>
            <w:tcW w:w="1420" w:type="dxa"/>
          </w:tcPr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</w:rPr>
            </w:pPr>
          </w:p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</w:rPr>
            </w:pPr>
          </w:p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</w:rPr>
            </w:pPr>
          </w:p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</w:rPr>
            </w:pPr>
          </w:p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</w:rPr>
            </w:pPr>
          </w:p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5" w:lineRule="auto"/>
              <w:ind w:left="447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z w:val="23"/>
                <w:szCs w:val="23"/>
                <w:lang w:eastAsia="en-US"/>
              </w:rPr>
            </w:pPr>
            <w:r w:rsidRPr="00EA09CF">
              <w:rPr>
                <w:rFonts w:ascii="Arial" w:eastAsia="Arial" w:hAnsi="Arial" w:cs="Arial"/>
                <w:snapToGrid w:val="0"/>
                <w:color w:val="000000"/>
                <w:spacing w:val="-11"/>
                <w:sz w:val="23"/>
                <w:szCs w:val="23"/>
                <w:lang w:eastAsia="en-US"/>
              </w:rPr>
              <w:t>15</w:t>
            </w:r>
            <w:r w:rsidRPr="00EA09CF">
              <w:rPr>
                <w:rFonts w:ascii="仿宋_GB2312" w:eastAsia="仿宋_GB2312" w:hAnsi="仿宋_GB2312" w:cs="仿宋_GB2312"/>
                <w:snapToGrid w:val="0"/>
                <w:color w:val="000000"/>
                <w:spacing w:val="-11"/>
                <w:sz w:val="23"/>
                <w:szCs w:val="23"/>
                <w:lang w:eastAsia="en-US"/>
              </w:rPr>
              <w:t>分</w:t>
            </w:r>
          </w:p>
        </w:tc>
      </w:tr>
      <w:tr w:rsidR="00EA09CF" w:rsidRPr="00EA09CF" w:rsidTr="002A6F7E">
        <w:trPr>
          <w:trHeight w:val="1206"/>
        </w:trPr>
        <w:tc>
          <w:tcPr>
            <w:tcW w:w="1388" w:type="dxa"/>
          </w:tcPr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29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15" w:lineRule="auto"/>
              <w:ind w:left="272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zCs w:val="21"/>
                <w:lang w:eastAsia="en-US"/>
              </w:rPr>
            </w:pPr>
            <w:proofErr w:type="spellStart"/>
            <w:r w:rsidRPr="00EA09CF">
              <w:rPr>
                <w:rFonts w:ascii="仿宋_GB2312" w:eastAsia="仿宋_GB2312" w:hAnsi="仿宋_GB2312" w:cs="仿宋_GB2312"/>
                <w:b/>
                <w:bCs/>
                <w:snapToGrid w:val="0"/>
                <w:color w:val="000000"/>
                <w:spacing w:val="-1"/>
                <w:szCs w:val="21"/>
                <w:lang w:eastAsia="en-US"/>
              </w:rPr>
              <w:t>导演技巧</w:t>
            </w:r>
            <w:proofErr w:type="spellEnd"/>
          </w:p>
        </w:tc>
        <w:tc>
          <w:tcPr>
            <w:tcW w:w="5951" w:type="dxa"/>
          </w:tcPr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88" w:lineRule="auto"/>
              <w:ind w:left="114" w:right="111" w:hanging="10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z w:val="23"/>
                <w:szCs w:val="23"/>
              </w:rPr>
            </w:pPr>
            <w:r w:rsidRPr="00EA09CF">
              <w:rPr>
                <w:rFonts w:ascii="仿宋_GB2312" w:eastAsia="仿宋_GB2312" w:hAnsi="仿宋_GB2312" w:cs="仿宋_GB2312"/>
                <w:snapToGrid w:val="0"/>
                <w:color w:val="000000"/>
                <w:spacing w:val="17"/>
                <w:sz w:val="23"/>
                <w:szCs w:val="23"/>
              </w:rPr>
              <w:t>包括镜头运用、剪辑手法、画面构图等，导演对</w:t>
            </w:r>
            <w:r w:rsidRPr="00EA09CF">
              <w:rPr>
                <w:rFonts w:ascii="仿宋_GB2312" w:eastAsia="仿宋_GB2312" w:hAnsi="仿宋_GB2312" w:cs="仿宋_GB2312"/>
                <w:snapToGrid w:val="0"/>
                <w:color w:val="000000"/>
                <w:spacing w:val="16"/>
                <w:sz w:val="23"/>
                <w:szCs w:val="23"/>
              </w:rPr>
              <w:t>表达</w:t>
            </w:r>
            <w:r w:rsidRPr="00EA09CF">
              <w:rPr>
                <w:rFonts w:ascii="仿宋_GB2312" w:eastAsia="仿宋_GB2312" w:hAnsi="仿宋_GB2312" w:cs="仿宋_GB2312"/>
                <w:snapToGrid w:val="0"/>
                <w:color w:val="000000"/>
                <w:spacing w:val="18"/>
                <w:sz w:val="23"/>
                <w:szCs w:val="23"/>
              </w:rPr>
              <w:t>意图的能力较强，具有视听效果的呈现和艺术性的创</w:t>
            </w:r>
            <w:r w:rsidRPr="00EA09CF">
              <w:rPr>
                <w:rFonts w:ascii="仿宋_GB2312" w:eastAsia="仿宋_GB2312" w:hAnsi="仿宋_GB2312" w:cs="仿宋_GB2312"/>
                <w:snapToGrid w:val="0"/>
                <w:color w:val="000000"/>
                <w:spacing w:val="-2"/>
                <w:sz w:val="23"/>
                <w:szCs w:val="23"/>
              </w:rPr>
              <w:t>造。</w:t>
            </w:r>
          </w:p>
        </w:tc>
        <w:tc>
          <w:tcPr>
            <w:tcW w:w="1420" w:type="dxa"/>
          </w:tcPr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8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</w:rPr>
            </w:pPr>
          </w:p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5" w:lineRule="auto"/>
              <w:ind w:left="447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z w:val="23"/>
                <w:szCs w:val="23"/>
                <w:lang w:eastAsia="en-US"/>
              </w:rPr>
            </w:pPr>
            <w:r w:rsidRPr="00EA09CF">
              <w:rPr>
                <w:rFonts w:ascii="Arial" w:eastAsia="Arial" w:hAnsi="Arial" w:cs="Arial"/>
                <w:snapToGrid w:val="0"/>
                <w:color w:val="000000"/>
                <w:sz w:val="23"/>
                <w:szCs w:val="23"/>
                <w:lang w:eastAsia="en-US"/>
              </w:rPr>
              <w:t>10</w:t>
            </w:r>
            <w:r w:rsidRPr="00EA09CF">
              <w:rPr>
                <w:rFonts w:ascii="仿宋_GB2312" w:eastAsia="仿宋_GB2312" w:hAnsi="仿宋_GB2312" w:cs="仿宋_GB2312"/>
                <w:snapToGrid w:val="0"/>
                <w:color w:val="000000"/>
                <w:sz w:val="23"/>
                <w:szCs w:val="23"/>
                <w:lang w:eastAsia="en-US"/>
              </w:rPr>
              <w:t>分</w:t>
            </w:r>
          </w:p>
        </w:tc>
      </w:tr>
      <w:tr w:rsidR="00EA09CF" w:rsidRPr="00EA09CF" w:rsidTr="002A6F7E">
        <w:trPr>
          <w:trHeight w:val="803"/>
        </w:trPr>
        <w:tc>
          <w:tcPr>
            <w:tcW w:w="1388" w:type="dxa"/>
          </w:tcPr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0" w:line="215" w:lineRule="auto"/>
              <w:ind w:left="268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zCs w:val="21"/>
                <w:lang w:eastAsia="en-US"/>
              </w:rPr>
            </w:pPr>
            <w:proofErr w:type="spellStart"/>
            <w:r w:rsidRPr="00EA09CF">
              <w:rPr>
                <w:rFonts w:ascii="仿宋_GB2312" w:eastAsia="仿宋_GB2312" w:hAnsi="仿宋_GB2312" w:cs="仿宋_GB2312"/>
                <w:b/>
                <w:bCs/>
                <w:snapToGrid w:val="0"/>
                <w:color w:val="000000"/>
                <w:szCs w:val="21"/>
                <w:lang w:eastAsia="en-US"/>
              </w:rPr>
              <w:t>演员表现</w:t>
            </w:r>
            <w:proofErr w:type="spellEnd"/>
          </w:p>
        </w:tc>
        <w:tc>
          <w:tcPr>
            <w:tcW w:w="5951" w:type="dxa"/>
          </w:tcPr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71" w:lineRule="auto"/>
              <w:ind w:left="110" w:right="111" w:firstLine="7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z w:val="23"/>
                <w:szCs w:val="23"/>
              </w:rPr>
            </w:pPr>
            <w:r w:rsidRPr="00EA09CF">
              <w:rPr>
                <w:rFonts w:ascii="仿宋_GB2312" w:eastAsia="仿宋_GB2312" w:hAnsi="仿宋_GB2312" w:cs="仿宋_GB2312"/>
                <w:snapToGrid w:val="0"/>
                <w:color w:val="000000"/>
                <w:spacing w:val="18"/>
                <w:sz w:val="23"/>
                <w:szCs w:val="23"/>
              </w:rPr>
              <w:t>演员形象与角色相符、能够完成任务的塑造、人物性</w:t>
            </w:r>
            <w:r w:rsidRPr="00EA09CF">
              <w:rPr>
                <w:rFonts w:ascii="仿宋_GB2312" w:eastAsia="仿宋_GB2312" w:hAnsi="仿宋_GB2312" w:cs="仿宋_GB2312"/>
                <w:snapToGrid w:val="0"/>
                <w:color w:val="000000"/>
                <w:spacing w:val="16"/>
                <w:sz w:val="23"/>
                <w:szCs w:val="23"/>
              </w:rPr>
              <w:t>格突出、表演有代入感、表演风格与故事类型相符。</w:t>
            </w:r>
          </w:p>
        </w:tc>
        <w:tc>
          <w:tcPr>
            <w:tcW w:w="1420" w:type="dxa"/>
          </w:tcPr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5" w:line="225" w:lineRule="auto"/>
              <w:ind w:left="447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z w:val="23"/>
                <w:szCs w:val="23"/>
                <w:lang w:eastAsia="en-US"/>
              </w:rPr>
            </w:pPr>
            <w:r w:rsidRPr="00EA09CF">
              <w:rPr>
                <w:rFonts w:ascii="Arial" w:eastAsia="Arial" w:hAnsi="Arial" w:cs="Arial"/>
                <w:snapToGrid w:val="0"/>
                <w:color w:val="000000"/>
                <w:sz w:val="23"/>
                <w:szCs w:val="23"/>
                <w:lang w:eastAsia="en-US"/>
              </w:rPr>
              <w:t>10</w:t>
            </w:r>
            <w:r w:rsidRPr="00EA09CF">
              <w:rPr>
                <w:rFonts w:ascii="仿宋_GB2312" w:eastAsia="仿宋_GB2312" w:hAnsi="仿宋_GB2312" w:cs="仿宋_GB2312"/>
                <w:snapToGrid w:val="0"/>
                <w:color w:val="000000"/>
                <w:sz w:val="23"/>
                <w:szCs w:val="23"/>
                <w:lang w:eastAsia="en-US"/>
              </w:rPr>
              <w:t>分</w:t>
            </w:r>
          </w:p>
        </w:tc>
      </w:tr>
      <w:tr w:rsidR="00EA09CF" w:rsidRPr="00EA09CF" w:rsidTr="002A6F7E">
        <w:trPr>
          <w:trHeight w:val="1302"/>
        </w:trPr>
        <w:tc>
          <w:tcPr>
            <w:tcW w:w="1388" w:type="dxa"/>
          </w:tcPr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15" w:lineRule="auto"/>
              <w:ind w:left="256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zCs w:val="21"/>
                <w:lang w:eastAsia="en-US"/>
              </w:rPr>
            </w:pPr>
            <w:proofErr w:type="spellStart"/>
            <w:r w:rsidRPr="00EA09CF">
              <w:rPr>
                <w:rFonts w:ascii="仿宋_GB2312" w:eastAsia="仿宋_GB2312" w:hAnsi="仿宋_GB2312" w:cs="仿宋_GB2312"/>
                <w:b/>
                <w:bCs/>
                <w:snapToGrid w:val="0"/>
                <w:color w:val="000000"/>
                <w:spacing w:val="3"/>
                <w:szCs w:val="21"/>
                <w:lang w:eastAsia="en-US"/>
              </w:rPr>
              <w:t>剧本质量</w:t>
            </w:r>
            <w:proofErr w:type="spellEnd"/>
          </w:p>
        </w:tc>
        <w:tc>
          <w:tcPr>
            <w:tcW w:w="5951" w:type="dxa"/>
          </w:tcPr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7" w:line="301" w:lineRule="auto"/>
              <w:ind w:left="112" w:right="111" w:hanging="7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z w:val="23"/>
                <w:szCs w:val="23"/>
              </w:rPr>
            </w:pPr>
            <w:r w:rsidRPr="00EA09CF">
              <w:rPr>
                <w:rFonts w:ascii="仿宋_GB2312" w:eastAsia="仿宋_GB2312" w:hAnsi="仿宋_GB2312" w:cs="仿宋_GB2312"/>
                <w:snapToGrid w:val="0"/>
                <w:color w:val="000000"/>
                <w:spacing w:val="19"/>
                <w:sz w:val="23"/>
                <w:szCs w:val="23"/>
              </w:rPr>
              <w:t>剧本紧扣禁毒主题，具备宣传禁毒文化的效果。剧本</w:t>
            </w:r>
            <w:r w:rsidRPr="00EA09CF">
              <w:rPr>
                <w:rFonts w:ascii="仿宋_GB2312" w:eastAsia="仿宋_GB2312" w:hAnsi="仿宋_GB2312" w:cs="仿宋_GB2312"/>
                <w:snapToGrid w:val="0"/>
                <w:color w:val="000000"/>
                <w:spacing w:val="18"/>
                <w:sz w:val="23"/>
                <w:szCs w:val="23"/>
              </w:rPr>
              <w:t>的结构、节奏感和对故事表达的准确度较高。台词的</w:t>
            </w:r>
            <w:r w:rsidRPr="00EA09CF">
              <w:rPr>
                <w:rFonts w:ascii="仿宋_GB2312" w:eastAsia="仿宋_GB2312" w:hAnsi="仿宋_GB2312" w:cs="仿宋_GB2312"/>
                <w:snapToGrid w:val="0"/>
                <w:color w:val="000000"/>
                <w:spacing w:val="16"/>
                <w:sz w:val="23"/>
                <w:szCs w:val="23"/>
              </w:rPr>
              <w:t>质量、角色发展和情节发展的合理性较好。</w:t>
            </w:r>
          </w:p>
        </w:tc>
        <w:tc>
          <w:tcPr>
            <w:tcW w:w="1420" w:type="dxa"/>
          </w:tcPr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58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</w:rPr>
            </w:pPr>
          </w:p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5" w:lineRule="auto"/>
              <w:ind w:left="447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z w:val="23"/>
                <w:szCs w:val="23"/>
                <w:lang w:eastAsia="en-US"/>
              </w:rPr>
            </w:pPr>
            <w:r w:rsidRPr="00EA09CF">
              <w:rPr>
                <w:rFonts w:ascii="Arial" w:eastAsia="Arial" w:hAnsi="Arial" w:cs="Arial"/>
                <w:snapToGrid w:val="0"/>
                <w:color w:val="000000"/>
                <w:sz w:val="23"/>
                <w:szCs w:val="23"/>
                <w:lang w:eastAsia="en-US"/>
              </w:rPr>
              <w:t>10</w:t>
            </w:r>
            <w:r w:rsidRPr="00EA09CF">
              <w:rPr>
                <w:rFonts w:ascii="仿宋_GB2312" w:eastAsia="仿宋_GB2312" w:hAnsi="仿宋_GB2312" w:cs="仿宋_GB2312"/>
                <w:snapToGrid w:val="0"/>
                <w:color w:val="000000"/>
                <w:sz w:val="23"/>
                <w:szCs w:val="23"/>
                <w:lang w:eastAsia="en-US"/>
              </w:rPr>
              <w:t>分</w:t>
            </w:r>
          </w:p>
        </w:tc>
      </w:tr>
      <w:tr w:rsidR="00EA09CF" w:rsidRPr="00EA09CF" w:rsidTr="002A6F7E">
        <w:trPr>
          <w:trHeight w:val="1610"/>
        </w:trPr>
        <w:tc>
          <w:tcPr>
            <w:tcW w:w="1388" w:type="dxa"/>
          </w:tcPr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16" w:lineRule="auto"/>
              <w:ind w:left="268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zCs w:val="21"/>
                <w:lang w:eastAsia="en-US"/>
              </w:rPr>
            </w:pPr>
            <w:proofErr w:type="spellStart"/>
            <w:r w:rsidRPr="00EA09CF">
              <w:rPr>
                <w:rFonts w:ascii="仿宋_GB2312" w:eastAsia="仿宋_GB2312" w:hAnsi="仿宋_GB2312" w:cs="仿宋_GB2312"/>
                <w:b/>
                <w:bCs/>
                <w:snapToGrid w:val="0"/>
                <w:color w:val="000000"/>
                <w:szCs w:val="21"/>
                <w:lang w:eastAsia="en-US"/>
              </w:rPr>
              <w:t>制作水平</w:t>
            </w:r>
            <w:proofErr w:type="spellEnd"/>
          </w:p>
        </w:tc>
        <w:tc>
          <w:tcPr>
            <w:tcW w:w="5951" w:type="dxa"/>
          </w:tcPr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310" w:lineRule="auto"/>
              <w:ind w:left="115" w:right="111" w:firstLine="7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z w:val="23"/>
                <w:szCs w:val="23"/>
              </w:rPr>
            </w:pPr>
            <w:r w:rsidRPr="00EA09CF">
              <w:rPr>
                <w:rFonts w:ascii="Arial" w:eastAsia="Arial" w:hAnsi="Arial" w:cs="Arial"/>
                <w:snapToGrid w:val="0"/>
                <w:color w:val="000000"/>
                <w:spacing w:val="18"/>
                <w:sz w:val="23"/>
                <w:szCs w:val="23"/>
              </w:rPr>
              <w:t>1.</w:t>
            </w:r>
            <w:r w:rsidRPr="00EA09CF">
              <w:rPr>
                <w:rFonts w:ascii="仿宋_GB2312" w:eastAsia="仿宋_GB2312" w:hAnsi="仿宋_GB2312" w:cs="仿宋_GB2312"/>
                <w:snapToGrid w:val="0"/>
                <w:color w:val="000000"/>
                <w:spacing w:val="18"/>
                <w:sz w:val="23"/>
                <w:szCs w:val="23"/>
              </w:rPr>
              <w:t>剪辑流畅、叙事清晰，剧情精炼不冗长、</w:t>
            </w:r>
            <w:proofErr w:type="gramStart"/>
            <w:r w:rsidRPr="00EA09CF">
              <w:rPr>
                <w:rFonts w:ascii="仿宋_GB2312" w:eastAsia="仿宋_GB2312" w:hAnsi="仿宋_GB2312" w:cs="仿宋_GB2312"/>
                <w:snapToGrid w:val="0"/>
                <w:color w:val="000000"/>
                <w:spacing w:val="18"/>
                <w:sz w:val="23"/>
                <w:szCs w:val="23"/>
              </w:rPr>
              <w:t>不</w:t>
            </w:r>
            <w:proofErr w:type="gramEnd"/>
            <w:r w:rsidRPr="00EA09CF">
              <w:rPr>
                <w:rFonts w:ascii="仿宋_GB2312" w:eastAsia="仿宋_GB2312" w:hAnsi="仿宋_GB2312" w:cs="仿宋_GB2312"/>
                <w:snapToGrid w:val="0"/>
                <w:color w:val="000000"/>
                <w:spacing w:val="18"/>
                <w:sz w:val="23"/>
                <w:szCs w:val="23"/>
              </w:rPr>
              <w:t>短缺，整体故事的结构合理、剪辑技巧运用娴熟、剪辑风格</w:t>
            </w:r>
            <w:r w:rsidRPr="00EA09CF">
              <w:rPr>
                <w:rFonts w:ascii="仿宋_GB2312" w:eastAsia="仿宋_GB2312" w:hAnsi="仿宋_GB2312" w:cs="仿宋_GB2312"/>
                <w:snapToGrid w:val="0"/>
                <w:color w:val="000000"/>
                <w:spacing w:val="14"/>
                <w:sz w:val="23"/>
                <w:szCs w:val="23"/>
              </w:rPr>
              <w:t>与故事的主题表达相符。</w:t>
            </w:r>
          </w:p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222" w:lineRule="auto"/>
              <w:ind w:left="119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z w:val="23"/>
                <w:szCs w:val="23"/>
              </w:rPr>
            </w:pPr>
            <w:r w:rsidRPr="00EA09CF">
              <w:rPr>
                <w:rFonts w:ascii="Arial" w:eastAsia="Arial" w:hAnsi="Arial" w:cs="Arial"/>
                <w:snapToGrid w:val="0"/>
                <w:color w:val="000000"/>
                <w:spacing w:val="14"/>
                <w:sz w:val="23"/>
                <w:szCs w:val="23"/>
              </w:rPr>
              <w:t>2.</w:t>
            </w:r>
            <w:r w:rsidRPr="00EA09CF">
              <w:rPr>
                <w:rFonts w:ascii="仿宋_GB2312" w:eastAsia="仿宋_GB2312" w:hAnsi="仿宋_GB2312" w:cs="仿宋_GB2312"/>
                <w:snapToGrid w:val="0"/>
                <w:color w:val="000000"/>
                <w:spacing w:val="14"/>
                <w:sz w:val="23"/>
                <w:szCs w:val="23"/>
              </w:rPr>
              <w:t>作品内文字表达准确、字幕清晰，无错别字。</w:t>
            </w:r>
          </w:p>
        </w:tc>
        <w:tc>
          <w:tcPr>
            <w:tcW w:w="1420" w:type="dxa"/>
          </w:tcPr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4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</w:rPr>
            </w:pPr>
          </w:p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</w:rPr>
            </w:pPr>
          </w:p>
          <w:p w:rsidR="00EA09CF" w:rsidRPr="00EA09CF" w:rsidRDefault="00EA09CF" w:rsidP="00EA0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5" w:lineRule="auto"/>
              <w:ind w:left="444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z w:val="23"/>
                <w:szCs w:val="23"/>
                <w:lang w:eastAsia="en-US"/>
              </w:rPr>
            </w:pPr>
            <w:r w:rsidRPr="00EA09CF">
              <w:rPr>
                <w:rFonts w:ascii="Arial" w:eastAsia="Arial" w:hAnsi="Arial" w:cs="Arial"/>
                <w:snapToGrid w:val="0"/>
                <w:color w:val="000000"/>
                <w:sz w:val="23"/>
                <w:szCs w:val="23"/>
                <w:lang w:eastAsia="en-US"/>
              </w:rPr>
              <w:t>20</w:t>
            </w:r>
            <w:r w:rsidRPr="00EA09CF">
              <w:rPr>
                <w:rFonts w:ascii="仿宋_GB2312" w:eastAsia="仿宋_GB2312" w:hAnsi="仿宋_GB2312" w:cs="仿宋_GB2312"/>
                <w:snapToGrid w:val="0"/>
                <w:color w:val="000000"/>
                <w:sz w:val="23"/>
                <w:szCs w:val="23"/>
                <w:lang w:eastAsia="en-US"/>
              </w:rPr>
              <w:t>分</w:t>
            </w:r>
          </w:p>
        </w:tc>
      </w:tr>
    </w:tbl>
    <w:p w:rsidR="00EA09CF" w:rsidRPr="00EA09CF" w:rsidRDefault="00EA09CF" w:rsidP="00EA09CF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  <w:lang w:eastAsia="en-US"/>
        </w:rPr>
      </w:pPr>
    </w:p>
    <w:p w:rsidR="00A63EB9" w:rsidRDefault="00A63EB9"/>
    <w:sectPr w:rsidR="00A63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CF"/>
    <w:rsid w:val="00A63EB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43296F-735B-4B56-9FAD-D149BDB7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EA09CF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李娜(2013008875)</dc:creator>
  <cp:keywords/>
  <dc:description/>
  <cp:lastModifiedBy>李娜(2013008875)</cp:lastModifiedBy>
  <cp:revision>1</cp:revision>
  <dcterms:created xsi:type="dcterms:W3CDTF">2024-05-23T08:24:00Z</dcterms:created>
  <dcterms:modified xsi:type="dcterms:W3CDTF">2024-05-23T08:27:00Z</dcterms:modified>
</cp:coreProperties>
</file>