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32"/>
          <w:szCs w:val="36"/>
        </w:rPr>
      </w:pPr>
      <w:bookmarkStart w:id="0" w:name="_GoBack"/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西南交通大学“学党史 强信念 跟党走”特色活动总结表</w:t>
      </w:r>
    </w:p>
    <w:bookmarkEnd w:id="0"/>
    <w:tbl>
      <w:tblPr>
        <w:tblStyle w:val="5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699"/>
        <w:gridCol w:w="2480"/>
        <w:gridCol w:w="3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活动组织单位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活动参与对象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活动开展时间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指导老师联系方式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学生负责人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学生负责人联系方式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活动简介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活动特色</w:t>
            </w:r>
          </w:p>
        </w:tc>
        <w:tc>
          <w:tcPr>
            <w:tcW w:w="8448" w:type="dxa"/>
            <w:gridSpan w:val="3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（主要介绍开展情况，包括参与人数、活动形式、活动类别、活动覆盖人数、活动开展时长及宣传教育效果等，</w:t>
            </w:r>
            <w:r>
              <w:rPr>
                <w:rFonts w:hint="eastAsia" w:ascii="宋体" w:hAnsi="宋体" w:eastAsia="宋体"/>
                <w:b/>
                <w:bCs/>
              </w:rPr>
              <w:t>重点介绍活动特色和创新点，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800</w:t>
            </w:r>
            <w:r>
              <w:rPr>
                <w:rFonts w:hint="eastAsia" w:ascii="宋体" w:hAnsi="宋体" w:eastAsia="宋体"/>
              </w:rPr>
              <w:t>字）</w:t>
            </w: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4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活动风采</w:t>
            </w:r>
          </w:p>
        </w:tc>
        <w:tc>
          <w:tcPr>
            <w:tcW w:w="8448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（活动新闻稿500-1000字，突出活动特色和重点、描述活动效果，也可直接附新闻报道链接）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Cs w:val="16"/>
              </w:rPr>
            </w:pPr>
            <w:r>
              <w:rPr>
                <w:rFonts w:ascii="宋体" w:hAnsi="宋体" w:eastAsia="宋体"/>
                <w:szCs w:val="16"/>
              </w:rPr>
              <w:t>活动照片3</w:t>
            </w:r>
            <w:r>
              <w:rPr>
                <w:rFonts w:hint="eastAsia" w:ascii="宋体" w:hAnsi="宋体" w:eastAsia="宋体"/>
                <w:szCs w:val="16"/>
              </w:rPr>
              <w:t>-</w:t>
            </w:r>
            <w:r>
              <w:rPr>
                <w:rFonts w:ascii="宋体" w:hAnsi="宋体" w:eastAsia="宋体"/>
                <w:szCs w:val="16"/>
              </w:rPr>
              <w:t>5张（</w:t>
            </w:r>
            <w:r>
              <w:rPr>
                <w:rFonts w:hint="eastAsia" w:ascii="宋体" w:hAnsi="宋体" w:eastAsia="宋体"/>
                <w:szCs w:val="16"/>
              </w:rPr>
              <w:t>可附在总结表后，</w:t>
            </w:r>
            <w:r>
              <w:rPr>
                <w:rFonts w:ascii="宋体" w:hAnsi="宋体" w:eastAsia="宋体"/>
                <w:szCs w:val="16"/>
              </w:rPr>
              <w:t>画面清晰，相关标识明显；群像、特写均可；</w:t>
            </w:r>
            <w:r>
              <w:rPr>
                <w:rFonts w:hint="eastAsia" w:ascii="宋体" w:hAnsi="宋体" w:eastAsia="宋体"/>
                <w:szCs w:val="16"/>
              </w:rPr>
              <w:t xml:space="preserve">高清照片待活动入选后提交，请妥善保管）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所在二级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团组织意见</w:t>
            </w:r>
          </w:p>
        </w:tc>
        <w:tc>
          <w:tcPr>
            <w:tcW w:w="84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（盖章） </w:t>
            </w:r>
          </w:p>
          <w:p>
            <w:pPr>
              <w:wordWrap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</w:t>
            </w:r>
          </w:p>
          <w:p>
            <w:pPr>
              <w:wordWrap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日 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 </w:t>
            </w:r>
          </w:p>
        </w:tc>
      </w:tr>
    </w:tbl>
    <w:p>
      <w:pPr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(此表正反面打印)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25"/>
    <w:rsid w:val="004D0625"/>
    <w:rsid w:val="0091364E"/>
    <w:rsid w:val="00983181"/>
    <w:rsid w:val="00AD6D30"/>
    <w:rsid w:val="5972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28</TotalTime>
  <ScaleCrop>false</ScaleCrop>
  <LinksUpToDate>false</LinksUpToDate>
  <CharactersWithSpaces>435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2020-03-15T20:20:00Z</dcterms:created>
  <dc:creator>麒麟 李</dc:creator>
  <cp:lastModifiedBy>胡可</cp:lastModifiedBy>
  <dcterms:modified xsi:type="dcterms:W3CDTF">2021-04-07T07:14:27Z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8CACF545BBDE4D73B6B5BE8DA35D415D</vt:lpwstr>
  </property>
</Properties>
</file>