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rPr>
          <w:rFonts w:hint="eastAsia"/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一、主题内涵（60分）</w:t>
      </w:r>
    </w:p>
    <w:p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（1）照片评分依据：</w:t>
      </w:r>
    </w:p>
    <w:p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sz w:val="24"/>
          <w:highlight w:val="none"/>
        </w:rPr>
        <w:t>1</w:t>
      </w:r>
      <w:r>
        <w:rPr>
          <w:rFonts w:hint="eastAsia"/>
          <w:sz w:val="24"/>
          <w:highlight w:val="none"/>
        </w:rPr>
        <w:t>、主题明显且紧扣比赛的主题，准确表达主题内容、寓意。（</w:t>
      </w:r>
      <w:r>
        <w:rPr>
          <w:sz w:val="24"/>
          <w:highlight w:val="none"/>
        </w:rPr>
        <w:t>50—40</w:t>
      </w:r>
      <w:r>
        <w:rPr>
          <w:rFonts w:hint="eastAsia"/>
          <w:sz w:val="24"/>
          <w:highlight w:val="none"/>
        </w:rPr>
        <w:t>分）</w:t>
      </w:r>
    </w:p>
    <w:p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sz w:val="24"/>
          <w:highlight w:val="none"/>
        </w:rPr>
        <w:t>2</w:t>
      </w:r>
      <w:r>
        <w:rPr>
          <w:rFonts w:hint="eastAsia"/>
          <w:sz w:val="24"/>
          <w:highlight w:val="none"/>
        </w:rPr>
        <w:t>、主题较为明显，与比赛主题联系较紧密，能引起欣赏者一定共鸣。（</w:t>
      </w:r>
      <w:r>
        <w:rPr>
          <w:sz w:val="24"/>
          <w:highlight w:val="none"/>
        </w:rPr>
        <w:t>40—30</w:t>
      </w:r>
      <w:r>
        <w:rPr>
          <w:rFonts w:hint="eastAsia"/>
          <w:sz w:val="24"/>
          <w:highlight w:val="none"/>
        </w:rPr>
        <w:t>分）</w:t>
      </w:r>
    </w:p>
    <w:p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sz w:val="24"/>
          <w:highlight w:val="none"/>
        </w:rPr>
        <w:t>3</w:t>
      </w:r>
      <w:r>
        <w:rPr>
          <w:rFonts w:hint="eastAsia"/>
          <w:sz w:val="24"/>
          <w:highlight w:val="none"/>
        </w:rPr>
        <w:t>、主题不明显，与比赛主题相差较远。（3</w:t>
      </w:r>
      <w:r>
        <w:rPr>
          <w:sz w:val="24"/>
          <w:highlight w:val="none"/>
        </w:rPr>
        <w:t>0—20</w:t>
      </w:r>
      <w:r>
        <w:rPr>
          <w:rFonts w:hint="eastAsia"/>
          <w:sz w:val="24"/>
          <w:highlight w:val="none"/>
        </w:rPr>
        <w:t>分）</w:t>
      </w:r>
    </w:p>
    <w:p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sz w:val="24"/>
          <w:highlight w:val="none"/>
        </w:rPr>
        <w:t>4</w:t>
      </w:r>
      <w:r>
        <w:rPr>
          <w:rFonts w:hint="eastAsia"/>
          <w:sz w:val="24"/>
          <w:highlight w:val="none"/>
        </w:rPr>
        <w:t>、主题涣散、不集中。（</w:t>
      </w:r>
      <w:r>
        <w:rPr>
          <w:sz w:val="24"/>
          <w:highlight w:val="none"/>
        </w:rPr>
        <w:t>20</w:t>
      </w:r>
      <w:r>
        <w:rPr>
          <w:rFonts w:hint="eastAsia"/>
          <w:sz w:val="24"/>
          <w:highlight w:val="none"/>
        </w:rPr>
        <w:t>分以下）</w:t>
      </w:r>
    </w:p>
    <w:p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2</w:t>
      </w:r>
      <w:r>
        <w:rPr>
          <w:rFonts w:hint="eastAsia"/>
          <w:sz w:val="24"/>
          <w:highlight w:val="none"/>
        </w:rPr>
        <w:t>）介绍文字评分依据：</w:t>
      </w:r>
    </w:p>
    <w:p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sz w:val="24"/>
          <w:highlight w:val="none"/>
        </w:rPr>
        <w:t>1</w:t>
      </w:r>
      <w:r>
        <w:rPr>
          <w:rFonts w:hint="eastAsia"/>
          <w:sz w:val="24"/>
          <w:highlight w:val="none"/>
        </w:rPr>
        <w:t>、主题明显且紧扣比赛的主题，准确表达照片主题内容、寓意。（</w:t>
      </w:r>
      <w:r>
        <w:rPr>
          <w:sz w:val="24"/>
          <w:highlight w:val="none"/>
        </w:rPr>
        <w:t>10—8</w:t>
      </w:r>
      <w:r>
        <w:rPr>
          <w:rFonts w:hint="eastAsia"/>
          <w:sz w:val="24"/>
          <w:highlight w:val="none"/>
        </w:rPr>
        <w:t>分）</w:t>
      </w:r>
    </w:p>
    <w:p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sz w:val="24"/>
          <w:highlight w:val="none"/>
        </w:rPr>
        <w:t>2</w:t>
      </w:r>
      <w:r>
        <w:rPr>
          <w:rFonts w:hint="eastAsia"/>
          <w:sz w:val="24"/>
          <w:highlight w:val="none"/>
        </w:rPr>
        <w:t>、主题较为明显，与比赛、照片主题联系较紧密，能引起欣赏者一定共鸣。（</w:t>
      </w:r>
      <w:r>
        <w:rPr>
          <w:sz w:val="24"/>
          <w:highlight w:val="none"/>
        </w:rPr>
        <w:t>8—6</w:t>
      </w:r>
      <w:r>
        <w:rPr>
          <w:rFonts w:hint="eastAsia"/>
          <w:sz w:val="24"/>
          <w:highlight w:val="none"/>
        </w:rPr>
        <w:t>分）</w:t>
      </w:r>
    </w:p>
    <w:p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sz w:val="24"/>
          <w:highlight w:val="none"/>
        </w:rPr>
        <w:t>3</w:t>
      </w:r>
      <w:r>
        <w:rPr>
          <w:rFonts w:hint="eastAsia"/>
          <w:sz w:val="24"/>
          <w:highlight w:val="none"/>
        </w:rPr>
        <w:t>、主题不明显，与比赛、照片主题相差较远。（</w:t>
      </w:r>
      <w:r>
        <w:rPr>
          <w:sz w:val="24"/>
          <w:highlight w:val="none"/>
        </w:rPr>
        <w:t>6—</w:t>
      </w:r>
      <w:r>
        <w:rPr>
          <w:rFonts w:hint="eastAsia"/>
          <w:sz w:val="24"/>
          <w:highlight w:val="none"/>
        </w:rPr>
        <w:t>4分）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/>
          <w:sz w:val="24"/>
          <w:highlight w:val="none"/>
        </w:rPr>
      </w:pPr>
      <w:r>
        <w:rPr>
          <w:sz w:val="24"/>
          <w:highlight w:val="none"/>
        </w:rPr>
        <w:t>4</w:t>
      </w:r>
      <w:r>
        <w:rPr>
          <w:rFonts w:hint="eastAsia"/>
          <w:sz w:val="24"/>
          <w:highlight w:val="none"/>
        </w:rPr>
        <w:t>、主题涣散、不集中。（</w:t>
      </w:r>
      <w:r>
        <w:rPr>
          <w:sz w:val="24"/>
          <w:highlight w:val="none"/>
        </w:rPr>
        <w:t>4</w:t>
      </w:r>
      <w:r>
        <w:rPr>
          <w:rFonts w:hint="eastAsia"/>
          <w:sz w:val="24"/>
          <w:highlight w:val="none"/>
        </w:rPr>
        <w:t>分以下）</w:t>
      </w:r>
    </w:p>
    <w:p>
      <w:pPr>
        <w:spacing w:line="360" w:lineRule="auto"/>
        <w:ind w:firstLine="482" w:firstLineChars="200"/>
        <w:rPr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二、创意构图（</w:t>
      </w:r>
      <w:r>
        <w:rPr>
          <w:b/>
          <w:bCs/>
          <w:sz w:val="24"/>
          <w:highlight w:val="none"/>
        </w:rPr>
        <w:t>20</w:t>
      </w:r>
      <w:r>
        <w:rPr>
          <w:rFonts w:hint="eastAsia"/>
          <w:b/>
          <w:bCs/>
          <w:sz w:val="24"/>
          <w:highlight w:val="none"/>
        </w:rPr>
        <w:t>分）</w:t>
      </w:r>
    </w:p>
    <w:p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评分依据：</w:t>
      </w:r>
    </w:p>
    <w:p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sz w:val="24"/>
          <w:highlight w:val="none"/>
        </w:rPr>
        <w:t>1</w:t>
      </w:r>
      <w:r>
        <w:rPr>
          <w:rFonts w:hint="eastAsia"/>
          <w:sz w:val="24"/>
          <w:highlight w:val="none"/>
        </w:rPr>
        <w:t>、构图较完美。整个作品看起来均衡、稳定、有规律。有明显的视觉美。（</w:t>
      </w:r>
      <w:r>
        <w:rPr>
          <w:sz w:val="24"/>
          <w:highlight w:val="none"/>
        </w:rPr>
        <w:t>20—15</w:t>
      </w:r>
      <w:r>
        <w:rPr>
          <w:rFonts w:hint="eastAsia"/>
          <w:sz w:val="24"/>
          <w:highlight w:val="none"/>
        </w:rPr>
        <w:t>分）</w:t>
      </w:r>
    </w:p>
    <w:p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sz w:val="24"/>
          <w:highlight w:val="none"/>
        </w:rPr>
        <w:t>2</w:t>
      </w:r>
      <w:r>
        <w:rPr>
          <w:rFonts w:hint="eastAsia"/>
          <w:sz w:val="24"/>
          <w:highlight w:val="none"/>
        </w:rPr>
        <w:t>、构图和谐。轮廓清晰，主体突出，线条分明。（</w:t>
      </w:r>
      <w:r>
        <w:rPr>
          <w:sz w:val="24"/>
          <w:highlight w:val="none"/>
        </w:rPr>
        <w:t>15—10</w:t>
      </w:r>
      <w:r>
        <w:rPr>
          <w:rFonts w:hint="eastAsia"/>
          <w:sz w:val="24"/>
          <w:highlight w:val="none"/>
        </w:rPr>
        <w:t>分）</w:t>
      </w:r>
    </w:p>
    <w:p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sz w:val="24"/>
          <w:highlight w:val="none"/>
        </w:rPr>
        <w:t>3</w:t>
      </w:r>
      <w:r>
        <w:rPr>
          <w:rFonts w:hint="eastAsia"/>
          <w:sz w:val="24"/>
          <w:highlight w:val="none"/>
        </w:rPr>
        <w:t>、构图杂乱、头重脚轻、主题过多。整个作品给人以混乱的感觉。（</w:t>
      </w:r>
      <w:r>
        <w:rPr>
          <w:sz w:val="24"/>
          <w:highlight w:val="none"/>
        </w:rPr>
        <w:t>10—5</w:t>
      </w:r>
      <w:r>
        <w:rPr>
          <w:rFonts w:hint="eastAsia"/>
          <w:sz w:val="24"/>
          <w:highlight w:val="none"/>
        </w:rPr>
        <w:t>分）</w:t>
      </w:r>
    </w:p>
    <w:p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sz w:val="24"/>
          <w:highlight w:val="none"/>
        </w:rPr>
        <w:t>4</w:t>
      </w:r>
      <w:r>
        <w:rPr>
          <w:rFonts w:hint="eastAsia"/>
          <w:sz w:val="24"/>
          <w:highlight w:val="none"/>
        </w:rPr>
        <w:t>、基本没有构图规划。作品布局杂乱，主体模糊，没有视觉焦点。（</w:t>
      </w:r>
      <w:r>
        <w:rPr>
          <w:sz w:val="24"/>
          <w:highlight w:val="none"/>
        </w:rPr>
        <w:t>5</w:t>
      </w:r>
      <w:r>
        <w:rPr>
          <w:rFonts w:hint="eastAsia"/>
          <w:sz w:val="24"/>
          <w:highlight w:val="none"/>
        </w:rPr>
        <w:t>分以下）</w:t>
      </w:r>
    </w:p>
    <w:p>
      <w:pPr>
        <w:spacing w:line="360" w:lineRule="auto"/>
        <w:ind w:firstLine="482" w:firstLineChars="200"/>
        <w:rPr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三、视觉效果（</w:t>
      </w:r>
      <w:r>
        <w:rPr>
          <w:b/>
          <w:bCs/>
          <w:sz w:val="24"/>
          <w:highlight w:val="none"/>
        </w:rPr>
        <w:t>20</w:t>
      </w:r>
      <w:r>
        <w:rPr>
          <w:rFonts w:hint="eastAsia"/>
          <w:b/>
          <w:bCs/>
          <w:sz w:val="24"/>
          <w:highlight w:val="none"/>
        </w:rPr>
        <w:t>分）</w:t>
      </w:r>
    </w:p>
    <w:p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（一）色彩饱和度（</w:t>
      </w:r>
      <w:r>
        <w:rPr>
          <w:sz w:val="24"/>
          <w:highlight w:val="none"/>
        </w:rPr>
        <w:t>10</w:t>
      </w:r>
      <w:r>
        <w:rPr>
          <w:rFonts w:hint="eastAsia"/>
          <w:sz w:val="24"/>
          <w:highlight w:val="none"/>
        </w:rPr>
        <w:t>分）</w:t>
      </w:r>
    </w:p>
    <w:p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sz w:val="24"/>
          <w:highlight w:val="none"/>
        </w:rPr>
        <w:t>1</w:t>
      </w:r>
      <w:r>
        <w:rPr>
          <w:rFonts w:hint="eastAsia"/>
          <w:sz w:val="24"/>
          <w:highlight w:val="none"/>
        </w:rPr>
        <w:t>、色彩鲜艳、饱和、丰满，层次分明，有较强的感染力。十分妥当的契合创作者所要表达的主题、内涵。（</w:t>
      </w:r>
      <w:r>
        <w:rPr>
          <w:sz w:val="24"/>
          <w:highlight w:val="none"/>
        </w:rPr>
        <w:t>10—8</w:t>
      </w:r>
      <w:r>
        <w:rPr>
          <w:rFonts w:hint="eastAsia"/>
          <w:sz w:val="24"/>
          <w:highlight w:val="none"/>
        </w:rPr>
        <w:t>分）</w:t>
      </w:r>
    </w:p>
    <w:p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sz w:val="24"/>
          <w:highlight w:val="none"/>
        </w:rPr>
        <w:t>2</w:t>
      </w:r>
      <w:r>
        <w:rPr>
          <w:rFonts w:hint="eastAsia"/>
          <w:sz w:val="24"/>
          <w:highlight w:val="none"/>
        </w:rPr>
        <w:t>、色彩多样，较能表达作者创作意图。其中不乏搭配不合理之处。（</w:t>
      </w:r>
      <w:r>
        <w:rPr>
          <w:sz w:val="24"/>
          <w:highlight w:val="none"/>
        </w:rPr>
        <w:t>8—6</w:t>
      </w:r>
      <w:r>
        <w:rPr>
          <w:rFonts w:hint="eastAsia"/>
          <w:sz w:val="24"/>
          <w:highlight w:val="none"/>
        </w:rPr>
        <w:t>分）</w:t>
      </w:r>
    </w:p>
    <w:p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sz w:val="24"/>
          <w:highlight w:val="none"/>
        </w:rPr>
        <w:t>3</w:t>
      </w:r>
      <w:r>
        <w:rPr>
          <w:rFonts w:hint="eastAsia"/>
          <w:sz w:val="24"/>
          <w:highlight w:val="none"/>
        </w:rPr>
        <w:t>、色彩单调，基本没有运用什么色彩搭配技巧。整个画面不能给人以视觉上的享受。（</w:t>
      </w:r>
      <w:r>
        <w:rPr>
          <w:sz w:val="24"/>
          <w:highlight w:val="none"/>
        </w:rPr>
        <w:t>6—4</w:t>
      </w:r>
      <w:r>
        <w:rPr>
          <w:rFonts w:hint="eastAsia"/>
          <w:sz w:val="24"/>
          <w:highlight w:val="none"/>
        </w:rPr>
        <w:t>分）</w:t>
      </w:r>
    </w:p>
    <w:p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sz w:val="24"/>
          <w:highlight w:val="none"/>
        </w:rPr>
        <w:t>4</w:t>
      </w:r>
      <w:r>
        <w:rPr>
          <w:rFonts w:hint="eastAsia"/>
          <w:sz w:val="24"/>
          <w:highlight w:val="none"/>
        </w:rPr>
        <w:t>、没有色彩方面的技巧运用，光线昏暗，照明效果较差，照片灰暗，缺乏亮度。（</w:t>
      </w:r>
      <w:r>
        <w:rPr>
          <w:sz w:val="24"/>
          <w:highlight w:val="none"/>
        </w:rPr>
        <w:t>4</w:t>
      </w:r>
      <w:r>
        <w:rPr>
          <w:rFonts w:hint="eastAsia"/>
          <w:sz w:val="24"/>
          <w:highlight w:val="none"/>
        </w:rPr>
        <w:t>分以下）</w:t>
      </w:r>
    </w:p>
    <w:p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（二）对焦、曝光（</w:t>
      </w:r>
      <w:r>
        <w:rPr>
          <w:sz w:val="24"/>
          <w:highlight w:val="none"/>
        </w:rPr>
        <w:t>10</w:t>
      </w:r>
      <w:r>
        <w:rPr>
          <w:rFonts w:hint="eastAsia"/>
          <w:sz w:val="24"/>
          <w:highlight w:val="none"/>
        </w:rPr>
        <w:t>分）</w:t>
      </w:r>
    </w:p>
    <w:p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sz w:val="24"/>
          <w:highlight w:val="none"/>
        </w:rPr>
        <w:t>1</w:t>
      </w:r>
      <w:r>
        <w:rPr>
          <w:rFonts w:hint="eastAsia"/>
          <w:sz w:val="24"/>
          <w:highlight w:val="none"/>
        </w:rPr>
        <w:t>、对焦清晰，曝光正确。主题突出，细节明了。（</w:t>
      </w:r>
      <w:r>
        <w:rPr>
          <w:sz w:val="24"/>
          <w:highlight w:val="none"/>
        </w:rPr>
        <w:t>10—8</w:t>
      </w:r>
      <w:r>
        <w:rPr>
          <w:rFonts w:hint="eastAsia"/>
          <w:sz w:val="24"/>
          <w:highlight w:val="none"/>
        </w:rPr>
        <w:t>分）</w:t>
      </w:r>
    </w:p>
    <w:p>
      <w:pPr>
        <w:spacing w:line="360" w:lineRule="auto"/>
        <w:ind w:firstLine="480" w:firstLineChars="200"/>
        <w:rPr>
          <w:sz w:val="24"/>
          <w:highlight w:val="none"/>
        </w:rPr>
      </w:pPr>
      <w:r>
        <w:rPr>
          <w:sz w:val="24"/>
          <w:highlight w:val="none"/>
        </w:rPr>
        <w:t>2</w:t>
      </w:r>
      <w:r>
        <w:rPr>
          <w:rFonts w:hint="eastAsia"/>
          <w:sz w:val="24"/>
          <w:highlight w:val="none"/>
        </w:rPr>
        <w:t>、对焦比较清晰，曝光良好。主题相对突出。（</w:t>
      </w:r>
      <w:r>
        <w:rPr>
          <w:sz w:val="24"/>
          <w:highlight w:val="none"/>
        </w:rPr>
        <w:t>8—6</w:t>
      </w:r>
      <w:r>
        <w:rPr>
          <w:rFonts w:hint="eastAsia"/>
          <w:sz w:val="24"/>
          <w:highlight w:val="none"/>
        </w:rPr>
        <w:t>分）</w:t>
      </w:r>
    </w:p>
    <w:p>
      <w:pPr>
        <w:spacing w:line="360" w:lineRule="auto"/>
        <w:ind w:firstLine="480" w:firstLineChars="200"/>
        <w:rPr>
          <w:rFonts w:hint="eastAsia"/>
          <w:sz w:val="24"/>
          <w:highlight w:val="none"/>
        </w:rPr>
      </w:pPr>
      <w:r>
        <w:rPr>
          <w:sz w:val="24"/>
          <w:highlight w:val="none"/>
        </w:rPr>
        <w:t>3</w:t>
      </w:r>
      <w:r>
        <w:rPr>
          <w:rFonts w:hint="eastAsia"/>
          <w:sz w:val="24"/>
          <w:highlight w:val="none"/>
        </w:rPr>
        <w:t>、对焦效果较差，曝光不准。整个作品呈现“散焦”。（</w:t>
      </w:r>
      <w:r>
        <w:rPr>
          <w:sz w:val="24"/>
          <w:highlight w:val="none"/>
        </w:rPr>
        <w:t>6</w:t>
      </w:r>
      <w:r>
        <w:rPr>
          <w:rFonts w:hint="eastAsia"/>
          <w:sz w:val="24"/>
          <w:highlight w:val="none"/>
        </w:rPr>
        <w:t>分以下）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NDZkMmEzOTNmZThmYzY4YjA2NWQzZDhlMWY1ZDcifQ=="/>
  </w:docVars>
  <w:rsids>
    <w:rsidRoot w:val="2C795076"/>
    <w:rsid w:val="2C795076"/>
    <w:rsid w:val="2F21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2022-10-10T00:49:00Z</dcterms:created>
  <dc:creator>滞</dc:creator>
  <cp:lastModifiedBy>橘右</cp:lastModifiedBy>
  <dcterms:modified xsi:type="dcterms:W3CDTF">2023-10-15T14:55:55Z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FAAA98AF26EC4144BB6ED72C522FF4A7</vt:lpwstr>
  </property>
</Properties>
</file>