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E45025" w14:textId="77777777" w:rsidR="001E4ABE" w:rsidRDefault="00034585">
      <w:pPr>
        <w:spacing w:line="576" w:lineRule="exact"/>
        <w:ind w:leftChars="50" w:left="105"/>
        <w:jc w:val="left"/>
        <w:rPr>
          <w:rFonts w:ascii="方正小标宋_GBK" w:eastAsia="方正小标宋_GBK" w:cs="方正小标宋_GBK"/>
          <w:sz w:val="44"/>
          <w:szCs w:val="44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附件</w:t>
      </w:r>
      <w:r>
        <w:rPr>
          <w:rFonts w:ascii="Times New Roman" w:eastAsia="黑体" w:hAnsi="Times New Roman" w:hint="eastAsia"/>
          <w:color w:val="000000"/>
          <w:sz w:val="32"/>
          <w:szCs w:val="32"/>
        </w:rPr>
        <w:t>1</w:t>
      </w:r>
    </w:p>
    <w:p w14:paraId="58107FDC" w14:textId="77777777" w:rsidR="006F2817" w:rsidRDefault="006F2817" w:rsidP="006F2817">
      <w:pPr>
        <w:spacing w:line="576" w:lineRule="exact"/>
        <w:ind w:leftChars="50" w:left="105"/>
        <w:rPr>
          <w:rFonts w:ascii="方正小标宋简体" w:eastAsia="方正小标宋简体" w:cs="方正小标宋_GBK"/>
          <w:sz w:val="44"/>
          <w:szCs w:val="44"/>
        </w:rPr>
      </w:pPr>
      <w:r w:rsidRPr="006F2817">
        <w:rPr>
          <w:rFonts w:ascii="方正小标宋简体" w:eastAsia="方正小标宋简体" w:cs="方正小标宋_GBK" w:hint="eastAsia"/>
          <w:sz w:val="44"/>
          <w:szCs w:val="44"/>
        </w:rPr>
        <w:t>“</w:t>
      </w:r>
      <w:r w:rsidR="00034585" w:rsidRPr="006F2817">
        <w:rPr>
          <w:rFonts w:ascii="方正小标宋简体" w:eastAsia="方正小标宋简体" w:hAnsi="Times New Roman" w:hint="eastAsia"/>
          <w:color w:val="000000"/>
          <w:sz w:val="44"/>
          <w:szCs w:val="44"/>
        </w:rPr>
        <w:t>喜迎二十大、永远跟党走、奋进新征程</w:t>
      </w:r>
      <w:r w:rsidR="00034585" w:rsidRPr="006F2817">
        <w:rPr>
          <w:rFonts w:ascii="方正小标宋简体" w:eastAsia="方正小标宋简体" w:cs="方正小标宋_GBK" w:hint="eastAsia"/>
          <w:sz w:val="44"/>
          <w:szCs w:val="44"/>
        </w:rPr>
        <w:t>”</w:t>
      </w:r>
    </w:p>
    <w:p w14:paraId="52BA7224" w14:textId="17028E0E" w:rsidR="006F2817" w:rsidRDefault="00034585" w:rsidP="006F2817">
      <w:pPr>
        <w:spacing w:line="576" w:lineRule="exact"/>
        <w:ind w:leftChars="50" w:left="105"/>
        <w:jc w:val="center"/>
        <w:rPr>
          <w:rFonts w:ascii="方正小标宋简体" w:eastAsia="方正小标宋简体" w:hAnsi="Times New Roman"/>
          <w:color w:val="000000"/>
          <w:sz w:val="44"/>
          <w:szCs w:val="44"/>
        </w:rPr>
      </w:pPr>
      <w:r w:rsidRPr="006F2817">
        <w:rPr>
          <w:rFonts w:ascii="方正小标宋简体" w:eastAsia="方正小标宋简体" w:hAnsi="Times New Roman" w:hint="eastAsia"/>
          <w:color w:val="000000"/>
          <w:sz w:val="44"/>
          <w:szCs w:val="44"/>
        </w:rPr>
        <w:t>2022年秋季“开学第一堂团课”</w:t>
      </w:r>
    </w:p>
    <w:p w14:paraId="044B881C" w14:textId="5218A86F" w:rsidR="001E4ABE" w:rsidRPr="006F2817" w:rsidRDefault="00034585" w:rsidP="006F2817">
      <w:pPr>
        <w:spacing w:line="576" w:lineRule="exact"/>
        <w:ind w:leftChars="50" w:left="105"/>
        <w:jc w:val="center"/>
        <w:rPr>
          <w:rFonts w:ascii="方正小标宋简体" w:eastAsia="方正小标宋简体" w:cs="方正小标宋_GBK" w:hint="eastAsia"/>
          <w:sz w:val="44"/>
          <w:szCs w:val="44"/>
        </w:rPr>
      </w:pPr>
      <w:r w:rsidRPr="006F2817">
        <w:rPr>
          <w:rFonts w:ascii="方正小标宋简体" w:eastAsia="方正小标宋简体" w:hAnsi="Times New Roman" w:hint="eastAsia"/>
          <w:color w:val="000000"/>
          <w:sz w:val="44"/>
          <w:szCs w:val="44"/>
        </w:rPr>
        <w:t>基本流程建议方案</w:t>
      </w:r>
      <w:bookmarkStart w:id="0" w:name="_GoBack"/>
      <w:bookmarkEnd w:id="0"/>
    </w:p>
    <w:p w14:paraId="60B1404F" w14:textId="77777777" w:rsidR="001E4ABE" w:rsidRDefault="001E4ABE">
      <w:pPr>
        <w:spacing w:line="576" w:lineRule="exact"/>
        <w:ind w:firstLineChars="200" w:firstLine="640"/>
        <w:contextualSpacing/>
        <w:jc w:val="left"/>
        <w:rPr>
          <w:rFonts w:ascii="仿宋_GB2312" w:eastAsia="仿宋_GB2312" w:cs="楷体_GB2312"/>
          <w:sz w:val="32"/>
          <w:szCs w:val="32"/>
        </w:rPr>
      </w:pPr>
    </w:p>
    <w:p w14:paraId="0AFD0200" w14:textId="77777777" w:rsidR="001E4ABE" w:rsidRDefault="00034585">
      <w:pPr>
        <w:spacing w:line="576" w:lineRule="exact"/>
        <w:ind w:firstLineChars="200" w:firstLine="640"/>
        <w:contextualSpacing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楷体_GB2312" w:hint="eastAsia"/>
          <w:sz w:val="32"/>
          <w:szCs w:val="32"/>
        </w:rPr>
        <w:t>（一）奏唱</w:t>
      </w:r>
      <w:r>
        <w:rPr>
          <w:rFonts w:ascii="仿宋_GB2312" w:eastAsia="仿宋_GB2312" w:hint="eastAsia"/>
          <w:sz w:val="32"/>
          <w:szCs w:val="32"/>
        </w:rPr>
        <w:t>《光荣啊，中国共青团》（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分钟）；</w:t>
      </w:r>
    </w:p>
    <w:p w14:paraId="274271AC" w14:textId="77777777" w:rsidR="001E4ABE" w:rsidRDefault="00034585">
      <w:pPr>
        <w:spacing w:line="576" w:lineRule="exact"/>
        <w:ind w:firstLineChars="200" w:firstLine="640"/>
        <w:contextualSpacing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楷体_GB2312" w:hint="eastAsia"/>
          <w:sz w:val="32"/>
          <w:szCs w:val="32"/>
        </w:rPr>
        <w:t>（二）宣读</w:t>
      </w:r>
      <w:r>
        <w:rPr>
          <w:rFonts w:ascii="仿宋_GB2312" w:eastAsia="仿宋_GB2312" w:hint="eastAsia"/>
          <w:sz w:val="32"/>
          <w:szCs w:val="32"/>
        </w:rPr>
        <w:t>《团团致四川学子的一封信》（</w:t>
      </w:r>
      <w:r>
        <w:rPr>
          <w:rFonts w:ascii="Times New Roman" w:eastAsia="仿宋_GB2312" w:hAnsi="Times New Roman" w:cs="方正仿宋简体"/>
          <w:color w:val="000000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分钟）；</w:t>
      </w:r>
    </w:p>
    <w:p w14:paraId="3B0FABC0" w14:textId="77777777" w:rsidR="001E4ABE" w:rsidRDefault="00034585">
      <w:pPr>
        <w:wordWrap w:val="0"/>
        <w:spacing w:line="576" w:lineRule="exact"/>
        <w:ind w:firstLineChars="200" w:firstLine="640"/>
        <w:contextualSpacing/>
        <w:jc w:val="left"/>
        <w:rPr>
          <w:rFonts w:ascii="仿宋_GB2312" w:eastAsia="仿宋_GB2312" w:cs="仿宋_GB2312"/>
          <w:sz w:val="32"/>
          <w:szCs w:val="32"/>
        </w:rPr>
      </w:pPr>
      <w:bookmarkStart w:id="1" w:name="_Hlk33700107"/>
      <w:r>
        <w:rPr>
          <w:rFonts w:ascii="仿宋_GB2312" w:eastAsia="仿宋_GB2312" w:cs="楷体_GB2312" w:hint="eastAsia"/>
          <w:sz w:val="32"/>
          <w:szCs w:val="32"/>
        </w:rPr>
        <w:t>（三）集体观看</w:t>
      </w:r>
      <w:r>
        <w:rPr>
          <w:rFonts w:ascii="仿宋_GB2312" w:eastAsia="仿宋_GB2312" w:cs="仿宋_GB2312" w:hint="eastAsia"/>
          <w:sz w:val="32"/>
          <w:szCs w:val="32"/>
        </w:rPr>
        <w:t>“</w:t>
      </w:r>
      <w:r>
        <w:rPr>
          <w:rFonts w:ascii="仿宋_GB2312" w:eastAsia="仿宋_GB2312" w:cs="楷体_GB2312" w:hint="eastAsia"/>
          <w:sz w:val="32"/>
          <w:szCs w:val="32"/>
        </w:rPr>
        <w:t>共青春”</w:t>
      </w:r>
      <w:r>
        <w:rPr>
          <w:rFonts w:ascii="仿宋_GB2312" w:eastAsia="仿宋_GB2312" w:cs="仿宋_GB2312" w:hint="eastAsia"/>
          <w:sz w:val="32"/>
          <w:szCs w:val="32"/>
        </w:rPr>
        <w:t>视频共同感受百年来不负时代重托的青年力量（8分钟）；</w:t>
      </w:r>
    </w:p>
    <w:p w14:paraId="2C403A57" w14:textId="01DBC318" w:rsidR="001E4ABE" w:rsidRDefault="00034585" w:rsidP="000C619B">
      <w:pPr>
        <w:spacing w:line="576" w:lineRule="exact"/>
        <w:ind w:firstLineChars="200" w:firstLine="640"/>
        <w:contextualSpacing/>
        <w:jc w:val="left"/>
        <w:rPr>
          <w:rFonts w:ascii="仿宋_GB2312" w:eastAsia="仿宋_GB2312" w:cs="楷体_GB2312"/>
          <w:sz w:val="32"/>
          <w:szCs w:val="32"/>
        </w:rPr>
      </w:pPr>
      <w:r w:rsidRPr="000C619B">
        <w:rPr>
          <w:rFonts w:ascii="仿宋_GB2312" w:eastAsia="仿宋_GB2312" w:cs="楷体_GB2312" w:hint="eastAsia"/>
          <w:sz w:val="32"/>
          <w:szCs w:val="32"/>
        </w:rPr>
        <w:t>（四）思考作为</w:t>
      </w:r>
      <w:r w:rsidRPr="000C619B">
        <w:rPr>
          <w:rFonts w:ascii="仿宋_GB2312" w:eastAsia="仿宋_GB2312" w:cs="楷体_GB2312"/>
          <w:sz w:val="32"/>
          <w:szCs w:val="32"/>
        </w:rPr>
        <w:t>新时代的青年学生应该以怎样的使命当来迎接党的二十大胜利召开</w:t>
      </w:r>
      <w:r w:rsidRPr="000C619B">
        <w:rPr>
          <w:rFonts w:ascii="仿宋_GB2312" w:eastAsia="仿宋_GB2312" w:cs="楷体_GB2312" w:hint="eastAsia"/>
          <w:sz w:val="32"/>
          <w:szCs w:val="32"/>
        </w:rPr>
        <w:t>，并发表自己的想法（5分钟）</w:t>
      </w:r>
      <w:r>
        <w:rPr>
          <w:rFonts w:ascii="仿宋_GB2312" w:eastAsia="仿宋_GB2312" w:cs="楷体_GB2312" w:hint="eastAsia"/>
          <w:sz w:val="32"/>
          <w:szCs w:val="32"/>
        </w:rPr>
        <w:t>；</w:t>
      </w:r>
    </w:p>
    <w:p w14:paraId="370AE1F7" w14:textId="0E510AA6" w:rsidR="001E4ABE" w:rsidRDefault="00034585">
      <w:pPr>
        <w:wordWrap w:val="0"/>
        <w:spacing w:line="576" w:lineRule="exact"/>
        <w:ind w:firstLineChars="200" w:firstLine="640"/>
        <w:contextualSpacing/>
        <w:jc w:val="left"/>
        <w:rPr>
          <w:rFonts w:ascii="仿宋_GB2312" w:eastAsia="仿宋_GB2312" w:cs="楷体_GB2312"/>
          <w:sz w:val="32"/>
          <w:szCs w:val="32"/>
        </w:rPr>
      </w:pPr>
      <w:r>
        <w:rPr>
          <w:rFonts w:ascii="仿宋_GB2312" w:eastAsia="仿宋_GB2312" w:cs="楷体_GB2312" w:hint="eastAsia"/>
          <w:sz w:val="32"/>
          <w:szCs w:val="32"/>
        </w:rPr>
        <w:t>（五）重温</w:t>
      </w:r>
      <w:r w:rsidR="000C619B">
        <w:rPr>
          <w:rFonts w:ascii="仿宋_GB2312" w:eastAsia="仿宋_GB2312" w:cs="楷体_GB2312" w:hint="eastAsia"/>
          <w:sz w:val="32"/>
          <w:szCs w:val="32"/>
        </w:rPr>
        <w:t>入团</w:t>
      </w:r>
      <w:r>
        <w:rPr>
          <w:rFonts w:ascii="仿宋_GB2312" w:eastAsia="仿宋_GB2312" w:cs="楷体_GB2312" w:hint="eastAsia"/>
          <w:sz w:val="32"/>
          <w:szCs w:val="32"/>
        </w:rPr>
        <w:t>誓词</w:t>
      </w: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Times New Roman" w:eastAsia="仿宋_GB2312" w:hAnsi="Times New Roman" w:cs="方正仿宋简体" w:hint="eastAsia"/>
          <w:color w:val="000000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分钟）；</w:t>
      </w:r>
    </w:p>
    <w:bookmarkEnd w:id="1"/>
    <w:p w14:paraId="378B89B6" w14:textId="77777777" w:rsidR="001E4ABE" w:rsidRDefault="00034585">
      <w:pPr>
        <w:spacing w:line="576" w:lineRule="exact"/>
        <w:ind w:firstLineChars="200" w:firstLine="640"/>
        <w:contextualSpacing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楷体_GB2312" w:hint="eastAsia"/>
          <w:sz w:val="32"/>
          <w:szCs w:val="32"/>
        </w:rPr>
        <w:t>（六）</w:t>
      </w:r>
      <w:r>
        <w:rPr>
          <w:rFonts w:ascii="仿宋_GB2312" w:eastAsia="仿宋_GB2312" w:hint="eastAsia"/>
          <w:sz w:val="32"/>
          <w:szCs w:val="32"/>
        </w:rPr>
        <w:t>完成“青年大学习”网上主题团课学习（</w:t>
      </w:r>
      <w:r>
        <w:rPr>
          <w:rFonts w:ascii="Times New Roman" w:eastAsia="仿宋_GB2312" w:hAnsi="Times New Roman" w:cs="方正仿宋简体"/>
          <w:color w:val="000000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分钟）。</w:t>
      </w:r>
    </w:p>
    <w:p w14:paraId="7F2EE1CE" w14:textId="77777777" w:rsidR="001E4ABE" w:rsidRDefault="00034585">
      <w:pPr>
        <w:spacing w:line="576" w:lineRule="exac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3665" distR="113665" simplePos="0" relativeHeight="251659264" behindDoc="0" locked="0" layoutInCell="1" allowOverlap="1" wp14:anchorId="7EA8DDBF" wp14:editId="2F4FEDAF">
                <wp:simplePos x="0" y="0"/>
                <wp:positionH relativeFrom="column">
                  <wp:posOffset>2220595</wp:posOffset>
                </wp:positionH>
                <wp:positionV relativeFrom="paragraph">
                  <wp:posOffset>200025</wp:posOffset>
                </wp:positionV>
                <wp:extent cx="3570605" cy="1752600"/>
                <wp:effectExtent l="0" t="0" r="10795" b="0"/>
                <wp:wrapSquare wrapText="bothSides"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0605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14:paraId="2BA15B84" w14:textId="77777777" w:rsidR="001E4ABE" w:rsidRPr="000C619B" w:rsidRDefault="00034585">
                            <w:pPr>
                              <w:rPr>
                                <w:rFonts w:ascii="仿宋" w:eastAsia="仿宋" w:hAnsi="仿宋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C619B">
                              <w:rPr>
                                <w:rFonts w:ascii="仿宋" w:eastAsia="仿宋" w:hAnsi="仿宋" w:hint="eastAs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>团课资料下载操作流程</w:t>
                            </w:r>
                            <w:r w:rsidRPr="000C619B">
                              <w:rPr>
                                <w:rFonts w:ascii="仿宋" w:eastAsia="仿宋" w:hAnsi="仿宋" w:hint="eastAsia"/>
                                <w:color w:val="000000"/>
                                <w:sz w:val="32"/>
                                <w:szCs w:val="32"/>
                              </w:rPr>
                              <w:t>：</w:t>
                            </w:r>
                          </w:p>
                          <w:p w14:paraId="6840A3E7" w14:textId="77777777" w:rsidR="001E4ABE" w:rsidRDefault="00034585">
                            <w:pPr>
                              <w:spacing w:line="400" w:lineRule="exact"/>
                              <w:ind w:firstLineChars="200" w:firstLine="560"/>
                              <w:rPr>
                                <w:rFonts w:ascii="Times New Roman" w:eastAsia="仿宋_GB2312" w:hAnsi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仿宋_GB2312" w:hAnsi="Times New Roman"/>
                                <w:color w:val="000000"/>
                                <w:sz w:val="28"/>
                                <w:szCs w:val="28"/>
                              </w:rPr>
                              <w:t>1.</w:t>
                            </w:r>
                            <w:r>
                              <w:rPr>
                                <w:rFonts w:ascii="Times New Roman" w:eastAsia="仿宋_GB2312" w:hAnsi="Times New Roman"/>
                                <w:color w:val="000000"/>
                                <w:sz w:val="28"/>
                                <w:szCs w:val="28"/>
                              </w:rPr>
                              <w:t>微信</w:t>
                            </w:r>
                            <w:r>
                              <w:rPr>
                                <w:rFonts w:ascii="Times New Roman" w:eastAsia="仿宋_GB2312" w:hAnsi="Times New Roman"/>
                                <w:color w:val="000000"/>
                                <w:sz w:val="28"/>
                                <w:szCs w:val="28"/>
                              </w:rPr>
                              <w:t>“</w:t>
                            </w:r>
                            <w:r>
                              <w:rPr>
                                <w:rFonts w:ascii="Times New Roman" w:eastAsia="仿宋_GB2312" w:hAnsi="Times New Roman"/>
                                <w:color w:val="000000"/>
                                <w:sz w:val="28"/>
                                <w:szCs w:val="28"/>
                              </w:rPr>
                              <w:t>扫一扫</w:t>
                            </w:r>
                            <w:r>
                              <w:rPr>
                                <w:rFonts w:ascii="Times New Roman" w:eastAsia="仿宋_GB2312" w:hAnsi="Times New Roman"/>
                                <w:color w:val="000000"/>
                                <w:sz w:val="28"/>
                                <w:szCs w:val="28"/>
                              </w:rPr>
                              <w:t>”</w:t>
                            </w:r>
                            <w:r>
                              <w:rPr>
                                <w:rFonts w:ascii="Times New Roman" w:eastAsia="仿宋_GB2312" w:hAnsi="Times New Roman"/>
                                <w:color w:val="000000"/>
                                <w:sz w:val="28"/>
                                <w:szCs w:val="28"/>
                              </w:rPr>
                              <w:t>识别二维码，关注并进入</w:t>
                            </w:r>
                            <w:r>
                              <w:rPr>
                                <w:rFonts w:ascii="Times New Roman" w:eastAsia="仿宋_GB2312" w:hAnsi="Times New Roman"/>
                                <w:color w:val="000000"/>
                                <w:sz w:val="28"/>
                                <w:szCs w:val="28"/>
                              </w:rPr>
                              <w:t>“</w:t>
                            </w:r>
                            <w:r>
                              <w:rPr>
                                <w:rFonts w:ascii="Times New Roman" w:eastAsia="仿宋_GB2312" w:hAnsi="Times New Roman"/>
                                <w:color w:val="000000"/>
                                <w:sz w:val="28"/>
                                <w:szCs w:val="28"/>
                              </w:rPr>
                              <w:t>天府新青年</w:t>
                            </w:r>
                            <w:r>
                              <w:rPr>
                                <w:rFonts w:ascii="Times New Roman" w:eastAsia="仿宋_GB2312" w:hAnsi="Times New Roman"/>
                                <w:color w:val="000000"/>
                                <w:sz w:val="28"/>
                                <w:szCs w:val="28"/>
                              </w:rPr>
                              <w:t>”</w:t>
                            </w:r>
                            <w:r>
                              <w:rPr>
                                <w:rFonts w:ascii="Times New Roman" w:eastAsia="仿宋_GB2312" w:hAnsi="Times New Roman"/>
                                <w:color w:val="000000"/>
                                <w:sz w:val="28"/>
                                <w:szCs w:val="28"/>
                              </w:rPr>
                              <w:t>微信公众号。</w:t>
                            </w:r>
                          </w:p>
                          <w:p w14:paraId="12DCC3AA" w14:textId="77777777" w:rsidR="001E4ABE" w:rsidRDefault="00034585">
                            <w:pPr>
                              <w:spacing w:line="400" w:lineRule="exact"/>
                              <w:ind w:firstLineChars="200" w:firstLine="560"/>
                              <w:rPr>
                                <w:rFonts w:ascii="Times New Roman" w:eastAsia="仿宋_GB2312" w:hAnsi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仿宋_GB2312" w:hAnsi="Times New Roman"/>
                                <w:color w:val="000000"/>
                                <w:sz w:val="28"/>
                                <w:szCs w:val="28"/>
                              </w:rPr>
                              <w:t>2.</w:t>
                            </w:r>
                            <w:r>
                              <w:rPr>
                                <w:rFonts w:ascii="Times New Roman" w:eastAsia="仿宋_GB2312" w:hAnsi="Times New Roman"/>
                                <w:color w:val="000000"/>
                                <w:sz w:val="28"/>
                                <w:szCs w:val="28"/>
                              </w:rPr>
                              <w:t>点击菜单栏</w:t>
                            </w:r>
                            <w:r>
                              <w:rPr>
                                <w:rFonts w:ascii="Times New Roman" w:eastAsia="仿宋_GB2312" w:hAnsi="Times New Roman"/>
                                <w:color w:val="000000"/>
                                <w:sz w:val="28"/>
                                <w:szCs w:val="28"/>
                              </w:rPr>
                              <w:t>“</w:t>
                            </w:r>
                            <w:r>
                              <w:rPr>
                                <w:rFonts w:ascii="Times New Roman" w:eastAsia="仿宋_GB2312" w:hAnsi="Times New Roman" w:hint="eastAsia"/>
                                <w:color w:val="000000"/>
                                <w:sz w:val="28"/>
                                <w:szCs w:val="28"/>
                              </w:rPr>
                              <w:t>大学习</w:t>
                            </w:r>
                            <w:r>
                              <w:rPr>
                                <w:rFonts w:ascii="Times New Roman" w:eastAsia="仿宋_GB2312" w:hAnsi="Times New Roman"/>
                                <w:color w:val="000000"/>
                                <w:sz w:val="28"/>
                                <w:szCs w:val="28"/>
                              </w:rPr>
                              <w:t>”</w:t>
                            </w:r>
                            <w:r>
                              <w:rPr>
                                <w:rFonts w:ascii="Times New Roman" w:eastAsia="仿宋_GB2312" w:hAnsi="Times New Roman"/>
                                <w:color w:val="000000"/>
                                <w:sz w:val="28"/>
                                <w:szCs w:val="28"/>
                              </w:rPr>
                              <w:t>，选择</w:t>
                            </w:r>
                            <w:r>
                              <w:rPr>
                                <w:rFonts w:ascii="Times New Roman" w:eastAsia="仿宋_GB2312" w:hAnsi="Times New Roman"/>
                                <w:color w:val="000000"/>
                                <w:sz w:val="28"/>
                                <w:szCs w:val="28"/>
                              </w:rPr>
                              <w:t>“</w:t>
                            </w:r>
                            <w:r>
                              <w:rPr>
                                <w:rFonts w:ascii="Times New Roman" w:eastAsia="仿宋_GB2312" w:hAnsi="Times New Roman" w:hint="eastAsia"/>
                                <w:color w:val="000000"/>
                                <w:sz w:val="28"/>
                                <w:szCs w:val="28"/>
                              </w:rPr>
                              <w:t>团课云空间</w:t>
                            </w:r>
                            <w:r>
                              <w:rPr>
                                <w:rFonts w:ascii="Times New Roman" w:eastAsia="仿宋_GB2312" w:hAnsi="Times New Roman"/>
                                <w:color w:val="000000"/>
                                <w:sz w:val="28"/>
                                <w:szCs w:val="28"/>
                              </w:rPr>
                              <w:t>”</w:t>
                            </w:r>
                            <w:r>
                              <w:rPr>
                                <w:rFonts w:ascii="Times New Roman" w:eastAsia="仿宋_GB2312" w:hAnsi="Times New Roman"/>
                                <w:color w:val="000000"/>
                                <w:sz w:val="28"/>
                                <w:szCs w:val="28"/>
                              </w:rPr>
                              <w:t>获取团课学习材料。</w:t>
                            </w:r>
                            <w:r>
                              <w:rPr>
                                <w:rFonts w:ascii="Times New Roman" w:eastAsia="仿宋_GB2312" w:hAnsi="Times New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7EA8DDBF" id="矩形 1" o:spid="_x0000_s1026" style="position:absolute;left:0;text-align:left;margin-left:174.85pt;margin-top:15.75pt;width:281.15pt;height:138pt;z-index:251659264;visibility:visible;mso-wrap-style:square;mso-wrap-distance-left:8.95pt;mso-wrap-distance-top:3.6pt;mso-wrap-distance-right:8.95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" stroked="f">
                <v:textbox>
                  <w:txbxContent>
                    <w:p w14:paraId="2BA15B84" w14:textId="77777777" w:rsidR="001E4ABE" w:rsidRPr="000C619B" w:rsidRDefault="00034585">
                      <w:pPr>
                        <w:rPr>
                          <w:rFonts w:ascii="仿宋" w:eastAsia="仿宋" w:hAnsi="仿宋"/>
                          <w:color w:val="000000"/>
                          <w:sz w:val="32"/>
                          <w:szCs w:val="32"/>
                        </w:rPr>
                      </w:pPr>
                      <w:r w:rsidRPr="000C619B">
                        <w:rPr>
                          <w:rFonts w:ascii="仿宋" w:eastAsia="仿宋" w:hAnsi="仿宋" w:hint="eastAsia"/>
                          <w:b/>
                          <w:color w:val="000000"/>
                          <w:sz w:val="32"/>
                          <w:szCs w:val="32"/>
                        </w:rPr>
                        <w:t>团课资料下载操作流程</w:t>
                      </w:r>
                      <w:r w:rsidRPr="000C619B">
                        <w:rPr>
                          <w:rFonts w:ascii="仿宋" w:eastAsia="仿宋" w:hAnsi="仿宋" w:hint="eastAsia"/>
                          <w:color w:val="000000"/>
                          <w:sz w:val="32"/>
                          <w:szCs w:val="32"/>
                        </w:rPr>
                        <w:t>：</w:t>
                      </w:r>
                    </w:p>
                    <w:p w14:paraId="6840A3E7" w14:textId="77777777" w:rsidR="001E4ABE" w:rsidRDefault="00034585">
                      <w:pPr>
                        <w:spacing w:line="400" w:lineRule="exact"/>
                        <w:ind w:firstLineChars="200" w:firstLine="560"/>
                        <w:rPr>
                          <w:rFonts w:ascii="Times New Roman" w:eastAsia="仿宋_GB2312" w:hAnsi="Times New Roman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仿宋_GB2312" w:hAnsi="Times New Roman"/>
                          <w:color w:val="000000"/>
                          <w:sz w:val="28"/>
                          <w:szCs w:val="28"/>
                        </w:rPr>
                        <w:t>1.</w:t>
                      </w:r>
                      <w:r>
                        <w:rPr>
                          <w:rFonts w:ascii="Times New Roman" w:eastAsia="仿宋_GB2312" w:hAnsi="Times New Roman"/>
                          <w:color w:val="000000"/>
                          <w:sz w:val="28"/>
                          <w:szCs w:val="28"/>
                        </w:rPr>
                        <w:t>微信</w:t>
                      </w:r>
                      <w:r>
                        <w:rPr>
                          <w:rFonts w:ascii="Times New Roman" w:eastAsia="仿宋_GB2312" w:hAnsi="Times New Roman"/>
                          <w:color w:val="000000"/>
                          <w:sz w:val="28"/>
                          <w:szCs w:val="28"/>
                        </w:rPr>
                        <w:t>“</w:t>
                      </w:r>
                      <w:r>
                        <w:rPr>
                          <w:rFonts w:ascii="Times New Roman" w:eastAsia="仿宋_GB2312" w:hAnsi="Times New Roman"/>
                          <w:color w:val="000000"/>
                          <w:sz w:val="28"/>
                          <w:szCs w:val="28"/>
                        </w:rPr>
                        <w:t>扫一扫</w:t>
                      </w:r>
                      <w:r>
                        <w:rPr>
                          <w:rFonts w:ascii="Times New Roman" w:eastAsia="仿宋_GB2312" w:hAnsi="Times New Roman"/>
                          <w:color w:val="000000"/>
                          <w:sz w:val="28"/>
                          <w:szCs w:val="28"/>
                        </w:rPr>
                        <w:t>”</w:t>
                      </w:r>
                      <w:r>
                        <w:rPr>
                          <w:rFonts w:ascii="Times New Roman" w:eastAsia="仿宋_GB2312" w:hAnsi="Times New Roman"/>
                          <w:color w:val="000000"/>
                          <w:sz w:val="28"/>
                          <w:szCs w:val="28"/>
                        </w:rPr>
                        <w:t>识别二维码，关注并进入</w:t>
                      </w:r>
                      <w:r>
                        <w:rPr>
                          <w:rFonts w:ascii="Times New Roman" w:eastAsia="仿宋_GB2312" w:hAnsi="Times New Roman"/>
                          <w:color w:val="000000"/>
                          <w:sz w:val="28"/>
                          <w:szCs w:val="28"/>
                        </w:rPr>
                        <w:t>“</w:t>
                      </w:r>
                      <w:r>
                        <w:rPr>
                          <w:rFonts w:ascii="Times New Roman" w:eastAsia="仿宋_GB2312" w:hAnsi="Times New Roman"/>
                          <w:color w:val="000000"/>
                          <w:sz w:val="28"/>
                          <w:szCs w:val="28"/>
                        </w:rPr>
                        <w:t>天府新青年</w:t>
                      </w:r>
                      <w:r>
                        <w:rPr>
                          <w:rFonts w:ascii="Times New Roman" w:eastAsia="仿宋_GB2312" w:hAnsi="Times New Roman"/>
                          <w:color w:val="000000"/>
                          <w:sz w:val="28"/>
                          <w:szCs w:val="28"/>
                        </w:rPr>
                        <w:t>”</w:t>
                      </w:r>
                      <w:r>
                        <w:rPr>
                          <w:rFonts w:ascii="Times New Roman" w:eastAsia="仿宋_GB2312" w:hAnsi="Times New Roman"/>
                          <w:color w:val="000000"/>
                          <w:sz w:val="28"/>
                          <w:szCs w:val="28"/>
                        </w:rPr>
                        <w:t>微信公众号。</w:t>
                      </w:r>
                    </w:p>
                    <w:p w14:paraId="12DCC3AA" w14:textId="77777777" w:rsidR="001E4ABE" w:rsidRDefault="00034585">
                      <w:pPr>
                        <w:spacing w:line="400" w:lineRule="exact"/>
                        <w:ind w:firstLineChars="200" w:firstLine="560"/>
                        <w:rPr>
                          <w:rFonts w:ascii="Times New Roman" w:eastAsia="仿宋_GB2312" w:hAnsi="Times New Roman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仿宋_GB2312" w:hAnsi="Times New Roman"/>
                          <w:color w:val="000000"/>
                          <w:sz w:val="28"/>
                          <w:szCs w:val="28"/>
                        </w:rPr>
                        <w:t>2.</w:t>
                      </w:r>
                      <w:r>
                        <w:rPr>
                          <w:rFonts w:ascii="Times New Roman" w:eastAsia="仿宋_GB2312" w:hAnsi="Times New Roman"/>
                          <w:color w:val="000000"/>
                          <w:sz w:val="28"/>
                          <w:szCs w:val="28"/>
                        </w:rPr>
                        <w:t>点击菜单栏</w:t>
                      </w:r>
                      <w:r>
                        <w:rPr>
                          <w:rFonts w:ascii="Times New Roman" w:eastAsia="仿宋_GB2312" w:hAnsi="Times New Roman"/>
                          <w:color w:val="000000"/>
                          <w:sz w:val="28"/>
                          <w:szCs w:val="28"/>
                        </w:rPr>
                        <w:t>“</w:t>
                      </w:r>
                      <w:r>
                        <w:rPr>
                          <w:rFonts w:ascii="Times New Roman" w:eastAsia="仿宋_GB2312" w:hAnsi="Times New Roman" w:hint="eastAsia"/>
                          <w:color w:val="000000"/>
                          <w:sz w:val="28"/>
                          <w:szCs w:val="28"/>
                        </w:rPr>
                        <w:t>大学习</w:t>
                      </w:r>
                      <w:r>
                        <w:rPr>
                          <w:rFonts w:ascii="Times New Roman" w:eastAsia="仿宋_GB2312" w:hAnsi="Times New Roman"/>
                          <w:color w:val="000000"/>
                          <w:sz w:val="28"/>
                          <w:szCs w:val="28"/>
                        </w:rPr>
                        <w:t>”</w:t>
                      </w:r>
                      <w:r>
                        <w:rPr>
                          <w:rFonts w:ascii="Times New Roman" w:eastAsia="仿宋_GB2312" w:hAnsi="Times New Roman"/>
                          <w:color w:val="000000"/>
                          <w:sz w:val="28"/>
                          <w:szCs w:val="28"/>
                        </w:rPr>
                        <w:t>，选择</w:t>
                      </w:r>
                      <w:r>
                        <w:rPr>
                          <w:rFonts w:ascii="Times New Roman" w:eastAsia="仿宋_GB2312" w:hAnsi="Times New Roman"/>
                          <w:color w:val="000000"/>
                          <w:sz w:val="28"/>
                          <w:szCs w:val="28"/>
                        </w:rPr>
                        <w:t>“</w:t>
                      </w:r>
                      <w:r>
                        <w:rPr>
                          <w:rFonts w:ascii="Times New Roman" w:eastAsia="仿宋_GB2312" w:hAnsi="Times New Roman" w:hint="eastAsia"/>
                          <w:color w:val="000000"/>
                          <w:sz w:val="28"/>
                          <w:szCs w:val="28"/>
                        </w:rPr>
                        <w:t>团课云空间</w:t>
                      </w:r>
                      <w:r>
                        <w:rPr>
                          <w:rFonts w:ascii="Times New Roman" w:eastAsia="仿宋_GB2312" w:hAnsi="Times New Roman"/>
                          <w:color w:val="000000"/>
                          <w:sz w:val="28"/>
                          <w:szCs w:val="28"/>
                        </w:rPr>
                        <w:t>”</w:t>
                      </w:r>
                      <w:r>
                        <w:rPr>
                          <w:rFonts w:ascii="Times New Roman" w:eastAsia="仿宋_GB2312" w:hAnsi="Times New Roman"/>
                          <w:color w:val="000000"/>
                          <w:sz w:val="28"/>
                          <w:szCs w:val="28"/>
                        </w:rPr>
                        <w:t>获取团课学习材料。</w:t>
                      </w:r>
                      <w:r>
                        <w:rPr>
                          <w:rFonts w:ascii="Times New Roman" w:eastAsia="仿宋_GB2312" w:hAnsi="Times New Roman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Times New Roman" w:hAnsi="Times New Roman"/>
          <w:noProof/>
        </w:rPr>
        <w:drawing>
          <wp:anchor distT="0" distB="0" distL="114300" distR="114300" simplePos="0" relativeHeight="251660288" behindDoc="0" locked="0" layoutInCell="1" allowOverlap="1" wp14:anchorId="285E31CF" wp14:editId="40A9A6DE">
            <wp:simplePos x="0" y="0"/>
            <wp:positionH relativeFrom="column">
              <wp:posOffset>281940</wp:posOffset>
            </wp:positionH>
            <wp:positionV relativeFrom="paragraph">
              <wp:posOffset>183515</wp:posOffset>
            </wp:positionV>
            <wp:extent cx="1514475" cy="1514475"/>
            <wp:effectExtent l="0" t="0" r="9525" b="9525"/>
            <wp:wrapNone/>
            <wp:docPr id="2" name="图片 1" descr="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0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4499A21C" w14:textId="77777777" w:rsidR="001E4ABE" w:rsidRDefault="00034585">
      <w:pPr>
        <w:spacing w:after="120" w:line="576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</w:p>
    <w:p w14:paraId="54ECD2D4" w14:textId="77777777" w:rsidR="001E4ABE" w:rsidRDefault="00034585">
      <w:pPr>
        <w:spacing w:after="120" w:line="576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</w:t>
      </w:r>
    </w:p>
    <w:p w14:paraId="1C60F3DF" w14:textId="77777777" w:rsidR="001E4ABE" w:rsidRDefault="001E4ABE">
      <w:pPr>
        <w:spacing w:after="120" w:line="576" w:lineRule="exact"/>
        <w:rPr>
          <w:rFonts w:ascii="Times New Roman" w:eastAsia="仿宋_GB2312" w:hAnsi="Times New Roman"/>
          <w:b/>
          <w:color w:val="000000"/>
          <w:sz w:val="24"/>
        </w:rPr>
      </w:pPr>
    </w:p>
    <w:p w14:paraId="4E787838" w14:textId="77777777" w:rsidR="001E4ABE" w:rsidRDefault="001E4ABE"/>
    <w:sectPr w:rsidR="001E4A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89B538" w14:textId="77777777" w:rsidR="00F90703" w:rsidRDefault="00F90703" w:rsidP="00C4259B">
      <w:r>
        <w:separator/>
      </w:r>
    </w:p>
  </w:endnote>
  <w:endnote w:type="continuationSeparator" w:id="0">
    <w:p w14:paraId="66645D6F" w14:textId="77777777" w:rsidR="00F90703" w:rsidRDefault="00F90703" w:rsidP="00C42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A3D027" w14:textId="77777777" w:rsidR="00F90703" w:rsidRDefault="00F90703" w:rsidP="00C4259B">
      <w:r>
        <w:separator/>
      </w:r>
    </w:p>
  </w:footnote>
  <w:footnote w:type="continuationSeparator" w:id="0">
    <w:p w14:paraId="658942DF" w14:textId="77777777" w:rsidR="00F90703" w:rsidRDefault="00F90703" w:rsidP="00C425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YyNjQzNDU2ZjRhZjFiNTU1OGUyZDcxM2E2OGQ4M2EifQ=="/>
  </w:docVars>
  <w:rsids>
    <w:rsidRoot w:val="00411110"/>
    <w:rsid w:val="00034585"/>
    <w:rsid w:val="000C619B"/>
    <w:rsid w:val="001739DE"/>
    <w:rsid w:val="001E4ABE"/>
    <w:rsid w:val="00393A07"/>
    <w:rsid w:val="00411110"/>
    <w:rsid w:val="006F2817"/>
    <w:rsid w:val="00723F8A"/>
    <w:rsid w:val="00A12A1F"/>
    <w:rsid w:val="00C4259B"/>
    <w:rsid w:val="00F90703"/>
    <w:rsid w:val="2D851AEA"/>
    <w:rsid w:val="3EC8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359C11A"/>
  <w15:docId w15:val="{3B138A49-0A84-4185-BB65-575D93006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Autospacing="1"/>
      <w:jc w:val="left"/>
    </w:pPr>
    <w:rPr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周朝梦</dc:creator>
  <cp:lastModifiedBy>周朝梦</cp:lastModifiedBy>
  <cp:revision>2</cp:revision>
  <dcterms:created xsi:type="dcterms:W3CDTF">2022-10-05T17:23:00Z</dcterms:created>
  <dcterms:modified xsi:type="dcterms:W3CDTF">2022-10-05T17:23:00Z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C1121DBC12B14A12B2FE03F765D5208F</vt:lpwstr>
  </property>
</Properties>
</file>